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88" w:rsidRPr="00570664" w:rsidRDefault="00AA1D88" w:rsidP="00AA1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570664">
        <w:rPr>
          <w:rFonts w:ascii="Times New Roman" w:hAnsi="Times New Roman" w:cs="Times New Roman"/>
          <w:b/>
          <w:sz w:val="28"/>
          <w:szCs w:val="28"/>
        </w:rPr>
        <w:t>униципальное бюджетное дошкольное образовательное учреждение «Детский сад общеразвивающего вида № 15 п.Девятый Вал Надеждинского района»</w:t>
      </w:r>
    </w:p>
    <w:p w:rsidR="00AA1D88" w:rsidRPr="00570664" w:rsidRDefault="00AA1D88" w:rsidP="00AA1D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664">
        <w:rPr>
          <w:rFonts w:ascii="Times New Roman" w:hAnsi="Times New Roman" w:cs="Times New Roman"/>
          <w:b/>
          <w:sz w:val="28"/>
          <w:szCs w:val="28"/>
        </w:rPr>
        <w:t>СОГЛАСОВАНО                                                         УТВЕРЖДЕНО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570664">
        <w:rPr>
          <w:rFonts w:ascii="Times New Roman" w:hAnsi="Times New Roman" w:cs="Times New Roman"/>
          <w:sz w:val="28"/>
          <w:szCs w:val="28"/>
        </w:rPr>
        <w:t xml:space="preserve"> Педагогическим советом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70664">
        <w:rPr>
          <w:rFonts w:ascii="Times New Roman" w:hAnsi="Times New Roman" w:cs="Times New Roman"/>
          <w:sz w:val="28"/>
          <w:szCs w:val="28"/>
        </w:rPr>
        <w:t>приказом заведующего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570664">
        <w:rPr>
          <w:rFonts w:ascii="Times New Roman" w:hAnsi="Times New Roman" w:cs="Times New Roman"/>
          <w:sz w:val="28"/>
          <w:szCs w:val="28"/>
        </w:rPr>
        <w:t>МБДОУ ДСОВ № 1</w:t>
      </w:r>
      <w:r>
        <w:rPr>
          <w:rFonts w:ascii="Times New Roman" w:hAnsi="Times New Roman" w:cs="Times New Roman"/>
          <w:sz w:val="28"/>
          <w:szCs w:val="28"/>
        </w:rPr>
        <w:t xml:space="preserve">5                                                </w:t>
      </w:r>
      <w:r w:rsidRPr="00570664">
        <w:rPr>
          <w:rFonts w:ascii="Times New Roman" w:hAnsi="Times New Roman" w:cs="Times New Roman"/>
          <w:sz w:val="28"/>
          <w:szCs w:val="28"/>
        </w:rPr>
        <w:t>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A1D88" w:rsidRPr="0036627D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570664">
        <w:rPr>
          <w:rFonts w:ascii="Times New Roman" w:hAnsi="Times New Roman" w:cs="Times New Roman"/>
          <w:sz w:val="28"/>
          <w:szCs w:val="28"/>
        </w:rPr>
        <w:t xml:space="preserve"> (протокол от 25.12.202</w:t>
      </w:r>
      <w:r w:rsidR="00377C77">
        <w:rPr>
          <w:rFonts w:ascii="Times New Roman" w:hAnsi="Times New Roman" w:cs="Times New Roman"/>
          <w:sz w:val="28"/>
          <w:szCs w:val="28"/>
        </w:rPr>
        <w:t>4</w:t>
      </w:r>
      <w:r w:rsidRPr="00570664">
        <w:rPr>
          <w:rFonts w:ascii="Times New Roman" w:hAnsi="Times New Roman" w:cs="Times New Roman"/>
          <w:sz w:val="28"/>
          <w:szCs w:val="28"/>
        </w:rPr>
        <w:t>г. № 3)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11C4C">
        <w:rPr>
          <w:rFonts w:ascii="Times New Roman" w:hAnsi="Times New Roman" w:cs="Times New Roman"/>
          <w:sz w:val="28"/>
          <w:szCs w:val="28"/>
        </w:rPr>
        <w:t>02.02.202</w:t>
      </w:r>
      <w:r w:rsidR="00377C77">
        <w:rPr>
          <w:rFonts w:ascii="Times New Roman" w:hAnsi="Times New Roman" w:cs="Times New Roman"/>
          <w:sz w:val="28"/>
          <w:szCs w:val="28"/>
        </w:rPr>
        <w:t>5</w:t>
      </w:r>
      <w:r w:rsidRPr="0036627D">
        <w:rPr>
          <w:rFonts w:ascii="Times New Roman" w:hAnsi="Times New Roman" w:cs="Times New Roman"/>
          <w:sz w:val="28"/>
          <w:szCs w:val="28"/>
        </w:rPr>
        <w:t>г.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664">
        <w:rPr>
          <w:rFonts w:ascii="Times New Roman" w:hAnsi="Times New Roman" w:cs="Times New Roman"/>
          <w:sz w:val="28"/>
          <w:szCs w:val="28"/>
        </w:rPr>
        <w:t xml:space="preserve"> Отчет о результатах самообследования муниципального бюджетного дошкольного образовательного учреждения «Детский сад общеразвивающего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0664">
        <w:rPr>
          <w:rFonts w:ascii="Times New Roman" w:hAnsi="Times New Roman" w:cs="Times New Roman"/>
          <w:sz w:val="28"/>
          <w:szCs w:val="28"/>
        </w:rPr>
        <w:t>» за 202</w:t>
      </w:r>
      <w:r w:rsidR="00377C77">
        <w:rPr>
          <w:rFonts w:ascii="Times New Roman" w:hAnsi="Times New Roman" w:cs="Times New Roman"/>
          <w:sz w:val="28"/>
          <w:szCs w:val="28"/>
        </w:rPr>
        <w:t>4</w:t>
      </w:r>
      <w:r w:rsidRPr="00570664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A1D88" w:rsidRPr="00570664" w:rsidRDefault="00AA1D88" w:rsidP="00AA1D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664">
        <w:rPr>
          <w:rFonts w:ascii="Times New Roman" w:hAnsi="Times New Roman" w:cs="Times New Roman"/>
          <w:b/>
          <w:sz w:val="28"/>
          <w:szCs w:val="28"/>
        </w:rPr>
        <w:t xml:space="preserve">I. АНАЛИТИЧЕСКАЯ ЧАСТЬ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570664">
        <w:rPr>
          <w:rFonts w:ascii="Times New Roman" w:hAnsi="Times New Roman" w:cs="Times New Roman"/>
          <w:sz w:val="28"/>
          <w:szCs w:val="28"/>
        </w:rPr>
        <w:t xml:space="preserve">1.1. Общие сведения об образовательной организации 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2269"/>
        <w:gridCol w:w="8045"/>
      </w:tblGrid>
      <w:tr w:rsidR="00AA1D88" w:rsidTr="00911C4C">
        <w:tc>
          <w:tcPr>
            <w:tcW w:w="2269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804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«Детский сад общеразвивающего вида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» (МБДОУ ДСОВ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A1D88" w:rsidTr="00911C4C">
        <w:tc>
          <w:tcPr>
            <w:tcW w:w="2269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</w:t>
            </w:r>
          </w:p>
        </w:tc>
        <w:tc>
          <w:tcPr>
            <w:tcW w:w="8045" w:type="dxa"/>
          </w:tcPr>
          <w:p w:rsidR="00AA1D88" w:rsidRDefault="00A913CC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тефаненко Евгения Викторовна</w:t>
            </w:r>
          </w:p>
        </w:tc>
      </w:tr>
      <w:tr w:rsidR="00AA1D88" w:rsidTr="00911C4C">
        <w:tc>
          <w:tcPr>
            <w:tcW w:w="2269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Юридический адрес:</w:t>
            </w:r>
          </w:p>
        </w:tc>
        <w:tc>
          <w:tcPr>
            <w:tcW w:w="804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692495,</w:t>
            </w: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Приморский край, Надеждинский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поселок Девятый Вал, улица Набивайло 14</w:t>
            </w:r>
          </w:p>
        </w:tc>
      </w:tr>
      <w:tr w:rsidR="00AA1D88" w:rsidTr="00911C4C">
        <w:tc>
          <w:tcPr>
            <w:tcW w:w="2269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804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8(42334) 3-41-39</w:t>
            </w:r>
          </w:p>
        </w:tc>
      </w:tr>
      <w:tr w:rsidR="00AA1D88" w:rsidTr="00911C4C">
        <w:tc>
          <w:tcPr>
            <w:tcW w:w="2269" w:type="dxa"/>
          </w:tcPr>
          <w:p w:rsidR="00AA1D88" w:rsidRPr="00570664" w:rsidRDefault="00AA1D88" w:rsidP="00911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 xml:space="preserve"> Адрес электронной почты</w:t>
            </w:r>
          </w:p>
        </w:tc>
        <w:tc>
          <w:tcPr>
            <w:tcW w:w="8045" w:type="dxa"/>
          </w:tcPr>
          <w:p w:rsidR="00AA1D88" w:rsidRPr="00570664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valkdou15@mail.ry</w:t>
            </w:r>
          </w:p>
        </w:tc>
      </w:tr>
      <w:tr w:rsidR="00AA1D88" w:rsidTr="00911C4C">
        <w:tc>
          <w:tcPr>
            <w:tcW w:w="2269" w:type="dxa"/>
          </w:tcPr>
          <w:p w:rsidR="00AA1D88" w:rsidRPr="00570664" w:rsidRDefault="00AA1D88" w:rsidP="00911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Учредитель образовательного учреждения</w:t>
            </w:r>
          </w:p>
        </w:tc>
        <w:tc>
          <w:tcPr>
            <w:tcW w:w="804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664">
              <w:rPr>
                <w:rFonts w:ascii="Times New Roman" w:hAnsi="Times New Roman" w:cs="Times New Roman"/>
                <w:sz w:val="28"/>
                <w:szCs w:val="28"/>
              </w:rPr>
              <w:t>Администрация Надеждинского муниципального района</w:t>
            </w:r>
          </w:p>
          <w:p w:rsidR="00AA1D88" w:rsidRPr="00570664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создания 1973год </w:t>
            </w:r>
            <w:r w:rsidRPr="000F3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государственной регистрации юридического лица от 30 июня 2000г, серия25-АА № 000506, лицензия, выданная  Министерством образования  Приморского края  регистрационный номер лицензии № 07 от 25 февраля 2021 года,</w:t>
            </w:r>
          </w:p>
        </w:tc>
      </w:tr>
    </w:tbl>
    <w:p w:rsidR="00AA1D88" w:rsidRDefault="00AA1D88" w:rsidP="00AA1D88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6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664">
        <w:rPr>
          <w:rFonts w:ascii="Times New Roman" w:hAnsi="Times New Roman" w:cs="Times New Roman"/>
          <w:sz w:val="28"/>
          <w:szCs w:val="28"/>
        </w:rPr>
        <w:t xml:space="preserve"> Муниципальное бюджетное дошкольное образовательное учреждение «Детский сад общеразвивающего вида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0664">
        <w:rPr>
          <w:rFonts w:ascii="Times New Roman" w:hAnsi="Times New Roman" w:cs="Times New Roman"/>
          <w:sz w:val="28"/>
          <w:szCs w:val="28"/>
        </w:rPr>
        <w:t xml:space="preserve"> п. </w:t>
      </w:r>
      <w:r>
        <w:rPr>
          <w:rFonts w:ascii="Times New Roman" w:hAnsi="Times New Roman" w:cs="Times New Roman"/>
          <w:sz w:val="28"/>
          <w:szCs w:val="28"/>
        </w:rPr>
        <w:t xml:space="preserve">Девятый Вал </w:t>
      </w:r>
      <w:r w:rsidRPr="00570664">
        <w:rPr>
          <w:rFonts w:ascii="Times New Roman" w:hAnsi="Times New Roman" w:cs="Times New Roman"/>
          <w:sz w:val="28"/>
          <w:szCs w:val="28"/>
        </w:rPr>
        <w:t>Надеждинского района» образовано как учреждение «</w:t>
      </w:r>
      <w:r>
        <w:rPr>
          <w:rFonts w:ascii="Times New Roman" w:hAnsi="Times New Roman" w:cs="Times New Roman"/>
          <w:sz w:val="28"/>
          <w:szCs w:val="28"/>
        </w:rPr>
        <w:t>сад –ясли Якорек</w:t>
      </w:r>
      <w:r w:rsidRPr="00570664">
        <w:rPr>
          <w:rFonts w:ascii="Times New Roman" w:hAnsi="Times New Roman" w:cs="Times New Roman"/>
          <w:sz w:val="28"/>
          <w:szCs w:val="28"/>
        </w:rPr>
        <w:t xml:space="preserve"> » в 197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0664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A554B">
        <w:t xml:space="preserve">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54B">
        <w:rPr>
          <w:rFonts w:ascii="Times New Roman" w:hAnsi="Times New Roman" w:cs="Times New Roman"/>
          <w:sz w:val="28"/>
          <w:szCs w:val="28"/>
        </w:rPr>
        <w:t>Здание МБДОУ ДСОВ №1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6A554B">
        <w:rPr>
          <w:rFonts w:ascii="Times New Roman" w:hAnsi="Times New Roman" w:cs="Times New Roman"/>
          <w:sz w:val="28"/>
          <w:szCs w:val="28"/>
        </w:rPr>
        <w:t xml:space="preserve">расположено в жилом массиве в центре п. </w:t>
      </w:r>
      <w:r>
        <w:rPr>
          <w:rFonts w:ascii="Times New Roman" w:hAnsi="Times New Roman" w:cs="Times New Roman"/>
          <w:sz w:val="28"/>
          <w:szCs w:val="28"/>
        </w:rPr>
        <w:t xml:space="preserve">Девятый Вал </w:t>
      </w:r>
      <w:r w:rsidRPr="006A554B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>692495,</w:t>
      </w:r>
      <w:r w:rsidRPr="00570664">
        <w:rPr>
          <w:rFonts w:ascii="Times New Roman" w:hAnsi="Times New Roman" w:cs="Times New Roman"/>
          <w:sz w:val="28"/>
          <w:szCs w:val="28"/>
        </w:rPr>
        <w:t xml:space="preserve"> Приморский край, Надеждинский район,</w:t>
      </w:r>
      <w:r>
        <w:rPr>
          <w:rFonts w:ascii="Times New Roman" w:hAnsi="Times New Roman" w:cs="Times New Roman"/>
          <w:sz w:val="28"/>
          <w:szCs w:val="28"/>
        </w:rPr>
        <w:t xml:space="preserve"> поселок Девятый Вал, улица Набивайло 14</w:t>
      </w:r>
      <w:r w:rsidRPr="006A554B">
        <w:rPr>
          <w:rFonts w:ascii="Times New Roman" w:hAnsi="Times New Roman" w:cs="Times New Roman"/>
          <w:sz w:val="28"/>
          <w:szCs w:val="28"/>
        </w:rPr>
        <w:t xml:space="preserve">Телефон: </w:t>
      </w:r>
      <w:r>
        <w:rPr>
          <w:rFonts w:ascii="Times New Roman" w:hAnsi="Times New Roman" w:cs="Times New Roman"/>
          <w:sz w:val="28"/>
          <w:szCs w:val="28"/>
        </w:rPr>
        <w:t>8(42334) 3-41-39</w:t>
      </w:r>
      <w:r w:rsidRPr="006A554B">
        <w:rPr>
          <w:rFonts w:ascii="Times New Roman" w:hAnsi="Times New Roman" w:cs="Times New Roman"/>
          <w:sz w:val="28"/>
          <w:szCs w:val="28"/>
        </w:rPr>
        <w:t xml:space="preserve">, e-mail: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valkdou</w:t>
      </w:r>
      <w:r w:rsidRPr="002F1D9F">
        <w:rPr>
          <w:rFonts w:ascii="Times New Roman" w:hAnsi="Times New Roman" w:cs="Times New Roman"/>
          <w:sz w:val="28"/>
          <w:szCs w:val="28"/>
        </w:rPr>
        <w:t>15@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F1D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ry</w:t>
      </w:r>
      <w:r w:rsidRPr="006A554B">
        <w:rPr>
          <w:rFonts w:ascii="Times New Roman" w:hAnsi="Times New Roman" w:cs="Times New Roman"/>
          <w:sz w:val="28"/>
          <w:szCs w:val="28"/>
        </w:rPr>
        <w:t xml:space="preserve">, сайт: </w:t>
      </w:r>
      <w:hyperlink r:id="rId4" w:history="1">
        <w:r w:rsidRPr="00975EE4">
          <w:rPr>
            <w:rStyle w:val="a4"/>
            <w:rFonts w:ascii="Times New Roman" w:hAnsi="Times New Roman" w:cs="Times New Roman"/>
            <w:sz w:val="28"/>
            <w:szCs w:val="28"/>
          </w:rPr>
          <w:t>http://якорек15.рф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2F1D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A554B">
        <w:rPr>
          <w:rFonts w:ascii="Times New Roman" w:hAnsi="Times New Roman" w:cs="Times New Roman"/>
          <w:sz w:val="28"/>
          <w:szCs w:val="28"/>
        </w:rPr>
        <w:t>В данной части поселка проживает основной социальный слой населения со средним достатком, среднего уровня образования и культуры.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6A554B">
        <w:rPr>
          <w:rFonts w:ascii="Times New Roman" w:hAnsi="Times New Roman" w:cs="Times New Roman"/>
          <w:sz w:val="28"/>
          <w:szCs w:val="28"/>
        </w:rPr>
        <w:t xml:space="preserve"> Ближайшими культурно-массовыми объектами являются детские сады № </w:t>
      </w:r>
      <w:r>
        <w:rPr>
          <w:rFonts w:ascii="Times New Roman" w:hAnsi="Times New Roman" w:cs="Times New Roman"/>
          <w:sz w:val="28"/>
          <w:szCs w:val="28"/>
        </w:rPr>
        <w:t>1, 29,  средняя школа № 4</w:t>
      </w:r>
      <w:r w:rsidRPr="006A554B">
        <w:rPr>
          <w:rFonts w:ascii="Times New Roman" w:hAnsi="Times New Roman" w:cs="Times New Roman"/>
          <w:sz w:val="28"/>
          <w:szCs w:val="28"/>
        </w:rPr>
        <w:t>,</w:t>
      </w:r>
      <w:r w:rsidR="00377C77">
        <w:rPr>
          <w:rFonts w:ascii="Times New Roman" w:hAnsi="Times New Roman" w:cs="Times New Roman"/>
          <w:sz w:val="28"/>
          <w:szCs w:val="28"/>
        </w:rPr>
        <w:t>№5</w:t>
      </w:r>
      <w:r w:rsidRPr="006A5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54B">
        <w:rPr>
          <w:rFonts w:ascii="Times New Roman" w:hAnsi="Times New Roman" w:cs="Times New Roman"/>
          <w:sz w:val="28"/>
          <w:szCs w:val="28"/>
        </w:rPr>
        <w:t xml:space="preserve"> Центр культуры и досуга п. </w:t>
      </w:r>
      <w:r>
        <w:rPr>
          <w:rFonts w:ascii="Times New Roman" w:hAnsi="Times New Roman" w:cs="Times New Roman"/>
          <w:sz w:val="28"/>
          <w:szCs w:val="28"/>
        </w:rPr>
        <w:t>Тавричанка</w:t>
      </w:r>
      <w:r w:rsidRPr="006A554B">
        <w:rPr>
          <w:rFonts w:ascii="Times New Roman" w:hAnsi="Times New Roman" w:cs="Times New Roman"/>
          <w:sz w:val="28"/>
          <w:szCs w:val="28"/>
        </w:rPr>
        <w:t xml:space="preserve">. </w:t>
      </w:r>
      <w:r w:rsidR="00911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6A554B">
        <w:rPr>
          <w:rFonts w:ascii="Times New Roman" w:hAnsi="Times New Roman" w:cs="Times New Roman"/>
          <w:sz w:val="28"/>
          <w:szCs w:val="28"/>
        </w:rPr>
        <w:t xml:space="preserve">Орган, осуществляющий функции и полномочия Учредителя - Управление образования администрации Надеждинского муниципального района. Почтовый адрес: 692491, п. Новый, ул. Первомайская, д.43, телефон/факс: 8 (42334) 3-74-14, e-mail: nadezhdinsky.ed@nadezhdinsky.ru, сайт: </w:t>
      </w:r>
      <w:hyperlink r:id="rId5" w:history="1">
        <w:r w:rsidRPr="00975EE4">
          <w:rPr>
            <w:rStyle w:val="a4"/>
            <w:rFonts w:ascii="Times New Roman" w:hAnsi="Times New Roman" w:cs="Times New Roman"/>
            <w:sz w:val="28"/>
            <w:szCs w:val="28"/>
          </w:rPr>
          <w:t>http://mouoadm.ru</w:t>
        </w:r>
      </w:hyperlink>
      <w:r w:rsidRPr="006A55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6A554B">
        <w:rPr>
          <w:rFonts w:ascii="Times New Roman" w:hAnsi="Times New Roman" w:cs="Times New Roman"/>
          <w:sz w:val="28"/>
          <w:szCs w:val="28"/>
        </w:rPr>
        <w:t xml:space="preserve">Учреждение работает по 5 дневной рабочей неделе. </w:t>
      </w:r>
    </w:p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 w:rsidRPr="006A554B">
        <w:rPr>
          <w:rFonts w:ascii="Times New Roman" w:hAnsi="Times New Roman" w:cs="Times New Roman"/>
          <w:sz w:val="28"/>
          <w:szCs w:val="28"/>
        </w:rPr>
        <w:t>Ре</w:t>
      </w:r>
      <w:r w:rsidR="00377C77">
        <w:rPr>
          <w:rFonts w:ascii="Times New Roman" w:hAnsi="Times New Roman" w:cs="Times New Roman"/>
          <w:sz w:val="28"/>
          <w:szCs w:val="28"/>
        </w:rPr>
        <w:t>жим работы ДОУ – с 7.30 до 18.00.</w:t>
      </w:r>
      <w:r w:rsidRPr="006A554B">
        <w:rPr>
          <w:rFonts w:ascii="Times New Roman" w:hAnsi="Times New Roman" w:cs="Times New Roman"/>
          <w:sz w:val="28"/>
          <w:szCs w:val="28"/>
        </w:rPr>
        <w:t xml:space="preserve"> Режим пребывания воспи</w:t>
      </w:r>
      <w:r w:rsidR="00377C77">
        <w:rPr>
          <w:rFonts w:ascii="Times New Roman" w:hAnsi="Times New Roman" w:cs="Times New Roman"/>
          <w:sz w:val="28"/>
          <w:szCs w:val="28"/>
        </w:rPr>
        <w:t>танников в ДОУ – 10,5 часов и 10,5</w:t>
      </w:r>
      <w:r w:rsidRPr="006A554B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AA1D88" w:rsidRDefault="00AA1D88" w:rsidP="00AA1D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9F">
        <w:rPr>
          <w:rFonts w:ascii="Times New Roman" w:hAnsi="Times New Roman" w:cs="Times New Roman"/>
          <w:b/>
          <w:sz w:val="28"/>
          <w:szCs w:val="28"/>
        </w:rPr>
        <w:t xml:space="preserve"> 1.2 Нормативно-правовое обеспечение образователь</w:t>
      </w:r>
      <w:r>
        <w:rPr>
          <w:rFonts w:ascii="Times New Roman" w:hAnsi="Times New Roman" w:cs="Times New Roman"/>
          <w:b/>
          <w:sz w:val="28"/>
          <w:szCs w:val="28"/>
        </w:rPr>
        <w:t>ной деятельности МБДОУ ДСОВ № 15</w:t>
      </w:r>
      <w:r w:rsidRPr="002F1D9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7762"/>
      </w:tblGrid>
      <w:tr w:rsidR="00B37CE0" w:rsidTr="00377C77">
        <w:tc>
          <w:tcPr>
            <w:tcW w:w="1809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762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-Конституция РФ; </w:t>
            </w:r>
          </w:p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-Федеральный закон Российской Федерации от 29.12.2012 г. № 273- ФЗ 5 «Об образовании в Российской Федерации»; </w:t>
            </w:r>
          </w:p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 </w:t>
            </w:r>
          </w:p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закон от 27.07.2006 года «О персональных данных» № 152-ФЗ (с изм. на 15.07.2022 г.), </w:t>
            </w:r>
          </w:p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- Постановление Главного государственного санитарного врача РФ от 27.10.2020 года «Об утверждении санитарноэпидемиологических правил и норм СанПиН 2.3/2.4.3590-20 «Санитарно-эпидемиологические требования к организации общественного питания населения» № 32;</w:t>
            </w:r>
          </w:p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 Главного государственного санитарного врача РФ от 28.09.2020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№ 28; </w:t>
            </w:r>
          </w:p>
          <w:p w:rsidR="00B37CE0" w:rsidRPr="009A26F0" w:rsidRDefault="00B37CE0" w:rsidP="00B37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- Постановление Главного государственного санитарного врача РФ от 28.01.2021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№2 (с изменениями на 30 декабря 2022 года</w:t>
            </w:r>
          </w:p>
          <w:p w:rsidR="00B37CE0" w:rsidRPr="009A26F0" w:rsidRDefault="00B37CE0" w:rsidP="00B37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 - Порядок приема на обучение по образовательным программам дошкольного образования, утвержденным приказом Министерства образования и науки Российской Федерации от 15.05.2020 г. № 236 с изменениями и дополнениями от 08.09.2020 г., 04.10.2021 г., 23.01.2023.</w:t>
            </w:r>
          </w:p>
          <w:p w:rsidR="00B37CE0" w:rsidRPr="009A26F0" w:rsidRDefault="00B37CE0" w:rsidP="00B37C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 - 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Министерства образования и науки Российской Федерации от 31.07.2020 </w:t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№ 373 (с изменениями на 01.12.2022 г.);</w:t>
            </w:r>
          </w:p>
        </w:tc>
      </w:tr>
      <w:tr w:rsidR="00B37CE0" w:rsidTr="00377C77">
        <w:tc>
          <w:tcPr>
            <w:tcW w:w="1809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уровень</w:t>
            </w:r>
          </w:p>
        </w:tc>
        <w:tc>
          <w:tcPr>
            <w:tcW w:w="7762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- Закон Приморского края от 13.08.2013 г. № 243- КЗ «Об образовании в Приморском крае»</w:t>
            </w:r>
          </w:p>
        </w:tc>
      </w:tr>
      <w:tr w:rsidR="00B37CE0" w:rsidTr="00377C77">
        <w:tc>
          <w:tcPr>
            <w:tcW w:w="1809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762" w:type="dxa"/>
          </w:tcPr>
          <w:p w:rsidR="009A26F0" w:rsidRPr="009A26F0" w:rsidRDefault="009A26F0" w:rsidP="00377C77">
            <w:pPr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Надеждинского муниципального района «Об</w:t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Положения об организации предоставления общедоступного и бесплатного дошкольного образования на территории Надеждинского муниципального района и создании условий для осуществления присмотра и ухода за детьми, содержания детей в муниципальных образовательных организациях Надеждинского муниципального района, реализующих образовательные программы дошкольного образования» от 07 июля 2016 года № 369;</w:t>
            </w:r>
          </w:p>
          <w:p w:rsidR="009A26F0" w:rsidRPr="009A26F0" w:rsidRDefault="009A26F0" w:rsidP="00377C77">
            <w:pPr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Надеждинского муниципального района «Об</w:t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Положения о порядке взимания и распределения родительской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Надеждинского муниципального района» от </w:t>
            </w:r>
            <w:r w:rsidR="00377C77">
              <w:rPr>
                <w:rFonts w:ascii="Times New Roman" w:hAnsi="Times New Roman" w:cs="Times New Roman"/>
                <w:sz w:val="24"/>
                <w:szCs w:val="24"/>
              </w:rPr>
              <w:t>27 января 2025 года № 48</w:t>
            </w:r>
          </w:p>
          <w:p w:rsidR="00B37CE0" w:rsidRPr="009A26F0" w:rsidRDefault="00B37CE0" w:rsidP="00377C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CE0" w:rsidTr="00377C77">
        <w:tc>
          <w:tcPr>
            <w:tcW w:w="1809" w:type="dxa"/>
          </w:tcPr>
          <w:p w:rsidR="00B37CE0" w:rsidRPr="009A26F0" w:rsidRDefault="00B37CE0" w:rsidP="00AA1D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F0">
              <w:rPr>
                <w:rFonts w:ascii="Times New Roman" w:hAnsi="Times New Roman" w:cs="Times New Roman"/>
                <w:sz w:val="24"/>
                <w:szCs w:val="24"/>
              </w:rPr>
              <w:t>Уровень ДОУ</w:t>
            </w:r>
          </w:p>
        </w:tc>
        <w:tc>
          <w:tcPr>
            <w:tcW w:w="7762" w:type="dxa"/>
          </w:tcPr>
          <w:p w:rsidR="00B37CE0" w:rsidRPr="00377C77" w:rsidRDefault="00B37CE0" w:rsidP="00B37CE0">
            <w:pPr>
              <w:ind w:left="-709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C77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бюджетного дошкольного образовательного учреждения «Детский сад общеразвивающего вида вида №15»п.Девятый Вал Надеждинского муниципального района</w:t>
            </w:r>
            <w:r w:rsidR="00377C77" w:rsidRPr="00377C77">
              <w:rPr>
                <w:rFonts w:ascii="Times New Roman" w:hAnsi="Times New Roman" w:cs="Times New Roman"/>
                <w:sz w:val="24"/>
                <w:szCs w:val="24"/>
              </w:rPr>
              <w:t xml:space="preserve"> от 07.2020г.№605</w:t>
            </w:r>
          </w:p>
        </w:tc>
      </w:tr>
    </w:tbl>
    <w:p w:rsidR="00B37CE0" w:rsidRDefault="00B37CE0" w:rsidP="00AA1D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D88" w:rsidRDefault="00AA1D88" w:rsidP="00AA1D88">
      <w:pPr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9F">
        <w:rPr>
          <w:rFonts w:ascii="Times New Roman" w:hAnsi="Times New Roman" w:cs="Times New Roman"/>
          <w:b/>
          <w:sz w:val="28"/>
          <w:szCs w:val="28"/>
        </w:rPr>
        <w:t xml:space="preserve">1.3.Оценка системы управления организацией </w:t>
      </w:r>
    </w:p>
    <w:p w:rsidR="00AA1D88" w:rsidRPr="002F1D9F" w:rsidRDefault="00AA1D88" w:rsidP="00AA1D88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F1D9F">
        <w:rPr>
          <w:rFonts w:ascii="Times New Roman" w:hAnsi="Times New Roman" w:cs="Times New Roman"/>
          <w:sz w:val="28"/>
          <w:szCs w:val="28"/>
        </w:rPr>
        <w:t>Управление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F1D9F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действующим законодательством и уставом Детского сада. </w:t>
      </w:r>
    </w:p>
    <w:p w:rsidR="00AA1D88" w:rsidRDefault="00AA1D88" w:rsidP="00377C7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554B">
        <w:rPr>
          <w:rFonts w:ascii="Times New Roman" w:hAnsi="Times New Roman" w:cs="Times New Roman"/>
          <w:sz w:val="28"/>
          <w:szCs w:val="28"/>
        </w:rPr>
        <w:t>Управление строится на принципах единоначалия и коллегиальности. Коллегиальными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554B">
        <w:rPr>
          <w:rFonts w:ascii="Times New Roman" w:hAnsi="Times New Roman" w:cs="Times New Roman"/>
          <w:sz w:val="28"/>
          <w:szCs w:val="28"/>
        </w:rPr>
        <w:t xml:space="preserve"> органами управления являются: педагогический совет, общее собрание работников, родительский комитет образовательной организации. </w:t>
      </w:r>
    </w:p>
    <w:p w:rsidR="00AA1D88" w:rsidRPr="006A554B" w:rsidRDefault="00AA1D88" w:rsidP="00377C7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A554B">
        <w:rPr>
          <w:rFonts w:ascii="Times New Roman" w:hAnsi="Times New Roman" w:cs="Times New Roman"/>
          <w:sz w:val="28"/>
          <w:szCs w:val="28"/>
        </w:rPr>
        <w:t>Единоличным исполнительным органом является руководитель – заведующий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554B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2224"/>
        <w:gridCol w:w="7347"/>
      </w:tblGrid>
      <w:tr w:rsidR="00AA1D88" w:rsidTr="00911C4C">
        <w:tc>
          <w:tcPr>
            <w:tcW w:w="2224" w:type="dxa"/>
          </w:tcPr>
          <w:p w:rsidR="00AA1D88" w:rsidRPr="002F1D9F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9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органа</w:t>
            </w:r>
          </w:p>
        </w:tc>
        <w:tc>
          <w:tcPr>
            <w:tcW w:w="7347" w:type="dxa"/>
          </w:tcPr>
          <w:p w:rsidR="00AA1D88" w:rsidRPr="002F1D9F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9F">
              <w:rPr>
                <w:rFonts w:ascii="Times New Roman" w:hAnsi="Times New Roman" w:cs="Times New Roman"/>
                <w:b/>
                <w:sz w:val="28"/>
                <w:szCs w:val="28"/>
              </w:rPr>
              <w:t>Функции</w:t>
            </w:r>
          </w:p>
        </w:tc>
      </w:tr>
      <w:tr w:rsidR="00AA1D88" w:rsidTr="00911C4C">
        <w:tc>
          <w:tcPr>
            <w:tcW w:w="2224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7347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Контролирует работу и 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МБДОУ ДСОВ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Девятый Вал 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Надеждинского района</w:t>
            </w:r>
          </w:p>
        </w:tc>
      </w:tr>
      <w:tr w:rsidR="00AA1D88" w:rsidTr="00911C4C">
        <w:tc>
          <w:tcPr>
            <w:tcW w:w="2224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Педагогический совет</w:t>
            </w:r>
          </w:p>
        </w:tc>
        <w:tc>
          <w:tcPr>
            <w:tcW w:w="7347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Осуществляет текущее руководство образовательной деятельностью МБДОУ ДСОВ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рассматривает вопросы: – развития образовательных услуг; – регламентации образовательных отношений; – </w:t>
            </w:r>
            <w:r w:rsidRPr="006A5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разработки образовательных программ; выбора учебников, учебных пособий, средств обучения и воспитания; – материально-технического обеспечения образовательного процесса; – аттестации, повышения квалификации педагогических работников; – координации деятельности методических объединений</w:t>
            </w:r>
          </w:p>
        </w:tc>
      </w:tr>
      <w:tr w:rsidR="00AA1D88" w:rsidTr="00911C4C">
        <w:tc>
          <w:tcPr>
            <w:tcW w:w="2224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Общее собрание работников</w:t>
            </w:r>
          </w:p>
        </w:tc>
        <w:tc>
          <w:tcPr>
            <w:tcW w:w="7347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Реализует право работников участвовать в управлении образовательной организацией, в том числе: – участвовать в разработке и принятии коллективного договора, Правил трудового распорядка, изменений и дополнений к ним; – принимать локальные акты, которые регламентируют деятельность образовательной организации и связаны с правами и обязанностями работников; – разрешать конфликтные ситуации между работниками и администрацией образовательной организации; – вносить предложения по корректировке плана мероприятий организации, совершенствованию ее работы и развитию материальной базы</w:t>
            </w:r>
          </w:p>
        </w:tc>
      </w:tr>
      <w:tr w:rsidR="00AA1D88" w:rsidTr="00911C4C">
        <w:tc>
          <w:tcPr>
            <w:tcW w:w="2224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Родительский комитет образовательной организации</w:t>
            </w:r>
          </w:p>
        </w:tc>
        <w:tc>
          <w:tcPr>
            <w:tcW w:w="7347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54B">
              <w:rPr>
                <w:rFonts w:ascii="Times New Roman" w:hAnsi="Times New Roman" w:cs="Times New Roman"/>
                <w:sz w:val="28"/>
                <w:szCs w:val="28"/>
              </w:rPr>
              <w:t>Рассматривает вопросы: – развития образовательной организации; – финансово-хозяйственной деятельности; – материально-технического обеспечения</w:t>
            </w:r>
          </w:p>
        </w:tc>
      </w:tr>
    </w:tbl>
    <w:p w:rsidR="00AA1D88" w:rsidRDefault="00AA1D88" w:rsidP="00AA1D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51A24">
        <w:rPr>
          <w:rFonts w:ascii="Times New Roman" w:hAnsi="Times New Roman" w:cs="Times New Roman"/>
          <w:sz w:val="28"/>
          <w:szCs w:val="28"/>
        </w:rPr>
        <w:t>Структура и система управления соответствуют специфике деятельности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A24">
        <w:rPr>
          <w:rFonts w:ascii="Times New Roman" w:hAnsi="Times New Roman" w:cs="Times New Roman"/>
          <w:sz w:val="28"/>
          <w:szCs w:val="28"/>
        </w:rPr>
        <w:t>, осуществляется в соответствии с законодательством РФ, Уставом, локальными нормативными актами образовательной организации, другими нормативными правовыми актами Российской Федерации в сфере образования. Управление образовательной организацией строится на принципах единоначалия и самоуправления, обеспечивающих государственно–общественный характер управления образовательной организацией. По итогам 202</w:t>
      </w:r>
      <w:r w:rsidR="00377C77">
        <w:rPr>
          <w:rFonts w:ascii="Times New Roman" w:hAnsi="Times New Roman" w:cs="Times New Roman"/>
          <w:sz w:val="28"/>
          <w:szCs w:val="28"/>
        </w:rPr>
        <w:t>4</w:t>
      </w:r>
      <w:r w:rsidRPr="00351A24">
        <w:rPr>
          <w:rFonts w:ascii="Times New Roman" w:hAnsi="Times New Roman" w:cs="Times New Roman"/>
          <w:sz w:val="28"/>
          <w:szCs w:val="28"/>
        </w:rPr>
        <w:t xml:space="preserve"> года система управления МБДОУ ДСОВ №1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A24">
        <w:rPr>
          <w:rFonts w:ascii="Times New Roman" w:hAnsi="Times New Roman" w:cs="Times New Roman"/>
          <w:sz w:val="28"/>
          <w:szCs w:val="28"/>
        </w:rPr>
        <w:t xml:space="preserve"> оценивается как эффективная, позволяющая учесть мнение работников и всех участников образовательных отношений.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51A24">
        <w:rPr>
          <w:rFonts w:ascii="Times New Roman" w:hAnsi="Times New Roman" w:cs="Times New Roman"/>
          <w:b/>
          <w:sz w:val="28"/>
          <w:szCs w:val="28"/>
        </w:rPr>
        <w:t>1.4. Оценка образовательной деятельности</w:t>
      </w:r>
      <w:r w:rsidRPr="00351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51A24">
        <w:rPr>
          <w:rFonts w:ascii="Times New Roman" w:hAnsi="Times New Roman" w:cs="Times New Roman"/>
          <w:sz w:val="28"/>
          <w:szCs w:val="28"/>
        </w:rPr>
        <w:t>Образовательная деятельность 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A24">
        <w:rPr>
          <w:rFonts w:ascii="Times New Roman" w:hAnsi="Times New Roman" w:cs="Times New Roman"/>
          <w:sz w:val="28"/>
          <w:szCs w:val="28"/>
        </w:rPr>
        <w:t xml:space="preserve"> организована в соответствии с Федеральным законом от 29.12.2012 № 273-ФЗ «Об образовании в Российской Федерации», ФГОС дошкольного образования, СП 2.4.3648-20 «Санитарноэпидемиологические требования к организациям воспитания и обучения, отдыха и оздоровления детей и молодежи».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351A24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ведется на основании утвержденной основной образовательной программы дошкольного образования, которая составлена в соответствии с ФГОС дошкольного образования, с учетом примерной образовательной программы дошкольного образования, санитарно-эпидемиологическими правилами и нормативами, с учетом недельной нагрузки.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51A24">
        <w:rPr>
          <w:rFonts w:ascii="Times New Roman" w:hAnsi="Times New Roman" w:cs="Times New Roman"/>
          <w:sz w:val="28"/>
          <w:szCs w:val="28"/>
        </w:rPr>
        <w:t>МБДОУ ДСОВ №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351A24">
        <w:rPr>
          <w:rFonts w:ascii="Times New Roman" w:hAnsi="Times New Roman" w:cs="Times New Roman"/>
          <w:sz w:val="28"/>
          <w:szCs w:val="28"/>
        </w:rPr>
        <w:t xml:space="preserve"> посещают </w:t>
      </w:r>
      <w:r w:rsidR="00D404DB">
        <w:rPr>
          <w:rFonts w:ascii="Times New Roman" w:hAnsi="Times New Roman" w:cs="Times New Roman"/>
          <w:sz w:val="28"/>
          <w:szCs w:val="28"/>
        </w:rPr>
        <w:t>52</w:t>
      </w:r>
      <w:r w:rsidRPr="00351A24">
        <w:rPr>
          <w:rFonts w:ascii="Times New Roman" w:hAnsi="Times New Roman" w:cs="Times New Roman"/>
          <w:sz w:val="28"/>
          <w:szCs w:val="28"/>
        </w:rPr>
        <w:t xml:space="preserve"> обучающихся в возрасте от 1,5 до 7 лет. В Детском саду сформировано</w:t>
      </w:r>
      <w:r w:rsidR="00911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51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разновозрастные группы </w:t>
      </w:r>
      <w:r w:rsidRPr="00351A24">
        <w:rPr>
          <w:rFonts w:ascii="Times New Roman" w:hAnsi="Times New Roman" w:cs="Times New Roman"/>
          <w:sz w:val="28"/>
          <w:szCs w:val="28"/>
        </w:rPr>
        <w:t>общеразвивающей направленности. Из них: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51A24"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>разновозрастная группа 1,5-4года</w:t>
      </w:r>
      <w:r w:rsidRPr="00351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A2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Рыбка</w:t>
      </w:r>
      <w:r w:rsidRPr="00351A24">
        <w:rPr>
          <w:rFonts w:ascii="Times New Roman" w:hAnsi="Times New Roman" w:cs="Times New Roman"/>
          <w:sz w:val="28"/>
          <w:szCs w:val="28"/>
        </w:rPr>
        <w:t xml:space="preserve">» - </w:t>
      </w:r>
      <w:r w:rsidR="00E65601">
        <w:rPr>
          <w:rFonts w:ascii="Times New Roman" w:hAnsi="Times New Roman" w:cs="Times New Roman"/>
          <w:sz w:val="28"/>
          <w:szCs w:val="28"/>
        </w:rPr>
        <w:t>28</w:t>
      </w:r>
      <w:r w:rsidRPr="00351A24">
        <w:rPr>
          <w:rFonts w:ascii="Times New Roman" w:hAnsi="Times New Roman" w:cs="Times New Roman"/>
          <w:sz w:val="28"/>
          <w:szCs w:val="28"/>
        </w:rPr>
        <w:t xml:space="preserve"> детей;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51A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разновозрастная группа 4-7</w:t>
      </w:r>
      <w:r w:rsidRPr="00351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«Дельфинчик</w:t>
      </w:r>
      <w:r w:rsidRPr="00351A24">
        <w:rPr>
          <w:rFonts w:ascii="Times New Roman" w:hAnsi="Times New Roman" w:cs="Times New Roman"/>
          <w:sz w:val="28"/>
          <w:szCs w:val="28"/>
        </w:rPr>
        <w:t>» - 2</w:t>
      </w:r>
      <w:r w:rsidR="00E65601">
        <w:rPr>
          <w:rFonts w:ascii="Times New Roman" w:hAnsi="Times New Roman" w:cs="Times New Roman"/>
          <w:sz w:val="28"/>
          <w:szCs w:val="28"/>
        </w:rPr>
        <w:t>4</w:t>
      </w:r>
      <w:r w:rsidRPr="00351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ребенка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51A24">
        <w:rPr>
          <w:rFonts w:ascii="Times New Roman" w:hAnsi="Times New Roman" w:cs="Times New Roman"/>
          <w:sz w:val="28"/>
          <w:szCs w:val="28"/>
        </w:rPr>
        <w:t xml:space="preserve"> Уровень развития детей анализируется по итогам педагогической диагностики. Формы проведения диагностики:  диагностические занятия (по каждому разделу программы);</w:t>
      </w:r>
      <w:r w:rsidRPr="00351A24">
        <w:rPr>
          <w:rFonts w:ascii="Times New Roman" w:hAnsi="Times New Roman" w:cs="Times New Roman"/>
          <w:sz w:val="28"/>
          <w:szCs w:val="28"/>
        </w:rPr>
        <w:sym w:font="Symbol" w:char="F02D"/>
      </w:r>
      <w:r w:rsidRPr="00351A24">
        <w:rPr>
          <w:rFonts w:ascii="Times New Roman" w:hAnsi="Times New Roman" w:cs="Times New Roman"/>
          <w:sz w:val="28"/>
          <w:szCs w:val="28"/>
        </w:rPr>
        <w:t xml:space="preserve">  диагностические срезы;</w:t>
      </w:r>
      <w:r w:rsidRPr="00351A24">
        <w:rPr>
          <w:rFonts w:ascii="Times New Roman" w:hAnsi="Times New Roman" w:cs="Times New Roman"/>
          <w:sz w:val="28"/>
          <w:szCs w:val="28"/>
        </w:rPr>
        <w:sym w:font="Symbol" w:char="F02D"/>
      </w:r>
      <w:r w:rsidRPr="00351A24">
        <w:rPr>
          <w:rFonts w:ascii="Times New Roman" w:hAnsi="Times New Roman" w:cs="Times New Roman"/>
          <w:sz w:val="28"/>
          <w:szCs w:val="28"/>
        </w:rPr>
        <w:t xml:space="preserve">  наблюдения, итоговые занятия.</w:t>
      </w:r>
      <w:r w:rsidRPr="00351A24">
        <w:rPr>
          <w:rFonts w:ascii="Times New Roman" w:hAnsi="Times New Roman" w:cs="Times New Roman"/>
          <w:sz w:val="28"/>
          <w:szCs w:val="28"/>
        </w:rPr>
        <w:sym w:font="Symbol" w:char="F02D"/>
      </w:r>
      <w:r w:rsidRPr="00351A24">
        <w:rPr>
          <w:rFonts w:ascii="Times New Roman" w:hAnsi="Times New Roman" w:cs="Times New Roman"/>
          <w:sz w:val="28"/>
          <w:szCs w:val="28"/>
        </w:rPr>
        <w:t xml:space="preserve"> Разработаны диагностические карты освоения основной образовательной программы дошкольного образования МБДОУ ДСОВ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351A24">
        <w:rPr>
          <w:rFonts w:ascii="Times New Roman" w:hAnsi="Times New Roman" w:cs="Times New Roman"/>
          <w:sz w:val="28"/>
          <w:szCs w:val="28"/>
        </w:rPr>
        <w:t xml:space="preserve"> (ООП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A24">
        <w:rPr>
          <w:rFonts w:ascii="Times New Roman" w:hAnsi="Times New Roman" w:cs="Times New Roman"/>
          <w:sz w:val="28"/>
          <w:szCs w:val="28"/>
        </w:rPr>
        <w:t>) в каждой возрастной группе. Карты включают анализ уровня развития целевых ориентиров детского развития и качества освоения образовательных областей. Так, результаты качества освоения ООП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9747" w:type="dxa"/>
        <w:tblInd w:w="-567" w:type="dxa"/>
        <w:tblLayout w:type="fixed"/>
        <w:tblLook w:val="04A0"/>
      </w:tblPr>
      <w:tblGrid>
        <w:gridCol w:w="3933"/>
        <w:gridCol w:w="849"/>
        <w:gridCol w:w="855"/>
        <w:gridCol w:w="567"/>
        <w:gridCol w:w="844"/>
        <w:gridCol w:w="998"/>
        <w:gridCol w:w="662"/>
        <w:gridCol w:w="756"/>
        <w:gridCol w:w="283"/>
      </w:tblGrid>
      <w:tr w:rsidR="00AA1D88" w:rsidTr="00911C4C">
        <w:trPr>
          <w:trHeight w:val="180"/>
        </w:trPr>
        <w:tc>
          <w:tcPr>
            <w:tcW w:w="3933" w:type="dxa"/>
            <w:vMerge w:val="restart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Уровень развития целевых ориентиров</w:t>
            </w:r>
          </w:p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детского развития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Выше нормы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Норма</w:t>
            </w:r>
          </w:p>
        </w:tc>
        <w:tc>
          <w:tcPr>
            <w:tcW w:w="2416" w:type="dxa"/>
            <w:gridSpan w:val="3"/>
            <w:tcBorders>
              <w:bottom w:val="nil"/>
              <w:righ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Ниже нормы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rPr>
          <w:cantSplit/>
          <w:trHeight w:val="889"/>
        </w:trPr>
        <w:tc>
          <w:tcPr>
            <w:tcW w:w="3933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A1D88" w:rsidRDefault="00AA1D88" w:rsidP="00911C4C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Кол-во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A1D88" w:rsidRDefault="00AA1D88" w:rsidP="00911C4C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Кол-во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A1D88" w:rsidRDefault="00AA1D88" w:rsidP="00911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A1D88" w:rsidRDefault="00AA1D88" w:rsidP="00911C4C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Кол-во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88" w:rsidRDefault="00AA1D88" w:rsidP="00911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AA1D88" w:rsidRDefault="00AA1D88" w:rsidP="00911C4C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rPr>
          <w:gridAfter w:val="1"/>
          <w:wAfter w:w="283" w:type="dxa"/>
          <w:trHeight w:val="127"/>
        </w:trPr>
        <w:tc>
          <w:tcPr>
            <w:tcW w:w="3933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AA1D88" w:rsidRPr="0006543C" w:rsidRDefault="00AA1D88" w:rsidP="00E65601">
            <w:pPr>
              <w:jc w:val="both"/>
              <w:rPr>
                <w:rFonts w:ascii="Times New Roman" w:hAnsi="Times New Roman" w:cs="Times New Roman"/>
              </w:rPr>
            </w:pPr>
            <w:r w:rsidRPr="0006543C">
              <w:t>2</w:t>
            </w:r>
            <w:r w:rsidR="00E65601">
              <w:t>5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AA1D88" w:rsidRPr="0006543C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AA1D88" w:rsidRPr="000654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A1D88" w:rsidRPr="0006543C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06543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A1D88" w:rsidRPr="0006543C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AA1D88" w:rsidRPr="000654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AA1D88" w:rsidRPr="0006543C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1D88" w:rsidRPr="0006543C" w:rsidRDefault="00FC57D0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04DB">
              <w:rPr>
                <w:rFonts w:ascii="Times New Roman" w:hAnsi="Times New Roman" w:cs="Times New Roman"/>
              </w:rPr>
              <w:t>4</w:t>
            </w:r>
            <w:r w:rsidR="00AA1D88" w:rsidRPr="000654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404DB" w:rsidRDefault="00AA1D88" w:rsidP="00E6560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336A4">
        <w:rPr>
          <w:rFonts w:ascii="Times New Roman" w:hAnsi="Times New Roman" w:cs="Times New Roman"/>
          <w:sz w:val="28"/>
          <w:szCs w:val="28"/>
        </w:rPr>
        <w:t xml:space="preserve">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года, что говорит о результативности образовательной деятельности в МБДОУ ДСОВ №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D404DB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36A4">
        <w:rPr>
          <w:rFonts w:ascii="Times New Roman" w:hAnsi="Times New Roman" w:cs="Times New Roman"/>
          <w:sz w:val="28"/>
          <w:szCs w:val="28"/>
        </w:rPr>
        <w:t xml:space="preserve">.1. Воспитательная работа </w:t>
      </w:r>
    </w:p>
    <w:p w:rsidR="00AA1D88" w:rsidRPr="00E65601" w:rsidRDefault="00AA1D88" w:rsidP="00E6560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36A4">
        <w:rPr>
          <w:rFonts w:ascii="Times New Roman" w:hAnsi="Times New Roman" w:cs="Times New Roman"/>
          <w:sz w:val="28"/>
          <w:szCs w:val="28"/>
        </w:rPr>
        <w:t>Чтобы выбрать стратегию воспитательной работы, в 202</w:t>
      </w:r>
      <w:r w:rsidR="00D404DB">
        <w:rPr>
          <w:rFonts w:ascii="Times New Roman" w:hAnsi="Times New Roman" w:cs="Times New Roman"/>
          <w:sz w:val="28"/>
          <w:szCs w:val="28"/>
        </w:rPr>
        <w:t>4</w:t>
      </w:r>
      <w:r w:rsidRPr="002336A4">
        <w:rPr>
          <w:rFonts w:ascii="Times New Roman" w:hAnsi="Times New Roman" w:cs="Times New Roman"/>
          <w:sz w:val="28"/>
          <w:szCs w:val="28"/>
        </w:rPr>
        <w:t xml:space="preserve"> году проводился анализ состава семей воспитанников. Детский сад посещают дети, родителям которых предоставляется льгота по оплате за присмотр и уход за ребенком в ДОО:</w:t>
      </w: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AA1D88" w:rsidRPr="002336A4" w:rsidTr="00911C4C">
        <w:tc>
          <w:tcPr>
            <w:tcW w:w="4785" w:type="dxa"/>
          </w:tcPr>
          <w:p w:rsidR="00AA1D88" w:rsidRPr="002336A4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6A4">
              <w:rPr>
                <w:b/>
              </w:rPr>
              <w:t xml:space="preserve">Категории граждан </w:t>
            </w:r>
          </w:p>
        </w:tc>
        <w:tc>
          <w:tcPr>
            <w:tcW w:w="4786" w:type="dxa"/>
          </w:tcPr>
          <w:p w:rsidR="00AA1D88" w:rsidRPr="002336A4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6A4">
              <w:rPr>
                <w:b/>
              </w:rPr>
              <w:t>% льготы:</w:t>
            </w:r>
          </w:p>
        </w:tc>
      </w:tr>
      <w:tr w:rsidR="00AA1D88" w:rsidTr="00911C4C">
        <w:tc>
          <w:tcPr>
            <w:tcW w:w="4785" w:type="dxa"/>
          </w:tcPr>
          <w:p w:rsidR="00AA1D88" w:rsidRPr="008D3112" w:rsidRDefault="00AA1D88" w:rsidP="00911C4C">
            <w:pPr>
              <w:jc w:val="both"/>
            </w:pPr>
            <w:r w:rsidRPr="008D3112">
              <w:t xml:space="preserve">1.Дети – инвалиды- </w:t>
            </w:r>
            <w:r w:rsidR="00D404DB">
              <w:t>1</w:t>
            </w:r>
          </w:p>
          <w:p w:rsidR="00AA1D88" w:rsidRPr="008D3112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8D3112">
              <w:t xml:space="preserve">2. Дети опекунов </w:t>
            </w:r>
            <w:r>
              <w:t>1</w:t>
            </w:r>
          </w:p>
        </w:tc>
        <w:tc>
          <w:tcPr>
            <w:tcW w:w="4786" w:type="dxa"/>
          </w:tcPr>
          <w:p w:rsidR="00AA1D88" w:rsidRPr="008D3112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A1D88" w:rsidRPr="008D3112">
              <w:rPr>
                <w:rFonts w:ascii="Times New Roman" w:hAnsi="Times New Roman" w:cs="Times New Roman"/>
              </w:rPr>
              <w:t>%</w:t>
            </w:r>
          </w:p>
          <w:p w:rsidR="00AA1D88" w:rsidRPr="008D3112" w:rsidRDefault="00D404DB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A1D88" w:rsidRPr="008D3112">
              <w:rPr>
                <w:rFonts w:ascii="Times New Roman" w:hAnsi="Times New Roman" w:cs="Times New Roman"/>
              </w:rPr>
              <w:t>%</w:t>
            </w:r>
          </w:p>
        </w:tc>
      </w:tr>
      <w:tr w:rsidR="00AA1D88" w:rsidTr="00E65601">
        <w:trPr>
          <w:trHeight w:val="555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D88" w:rsidRPr="008D3112" w:rsidRDefault="00D404DB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3. Дети сотрудников- 3 </w:t>
            </w:r>
            <w:r w:rsidR="00AA1D88" w:rsidRPr="008D3112">
              <w:t>чел. (обслуживающий персонал)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D88" w:rsidRPr="008D3112" w:rsidRDefault="00D404DB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A1D88" w:rsidRPr="008D3112">
              <w:rPr>
                <w:rFonts w:ascii="Times New Roman" w:hAnsi="Times New Roman" w:cs="Times New Roman"/>
              </w:rPr>
              <w:t>%</w:t>
            </w:r>
          </w:p>
          <w:p w:rsidR="00AA1D88" w:rsidRPr="008D3112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601" w:rsidTr="00E65601">
        <w:trPr>
          <w:trHeight w:val="240"/>
        </w:trPr>
        <w:tc>
          <w:tcPr>
            <w:tcW w:w="4785" w:type="dxa"/>
            <w:tcBorders>
              <w:top w:val="single" w:sz="4" w:space="0" w:color="auto"/>
            </w:tcBorders>
          </w:tcPr>
          <w:p w:rsidR="00E65601" w:rsidRDefault="00E65601" w:rsidP="00911C4C">
            <w:pPr>
              <w:jc w:val="both"/>
            </w:pPr>
            <w:r w:rsidRPr="008D3112">
              <w:t xml:space="preserve"> 4.Дети из многодетных семей- </w:t>
            </w:r>
            <w:r w:rsidR="00484B38">
              <w:t>11</w:t>
            </w:r>
            <w:r w:rsidRPr="008D3112">
              <w:t xml:space="preserve"> чел.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E65601" w:rsidRDefault="00484B38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65601" w:rsidRPr="008D3112">
              <w:rPr>
                <w:rFonts w:ascii="Times New Roman" w:hAnsi="Times New Roman" w:cs="Times New Roman"/>
              </w:rPr>
              <w:t>%</w:t>
            </w:r>
          </w:p>
        </w:tc>
      </w:tr>
      <w:tr w:rsidR="00E65601" w:rsidTr="00911C4C">
        <w:tc>
          <w:tcPr>
            <w:tcW w:w="4785" w:type="dxa"/>
          </w:tcPr>
          <w:p w:rsidR="00E65601" w:rsidRDefault="00E65601" w:rsidP="00911C4C">
            <w:pPr>
              <w:jc w:val="both"/>
            </w:pPr>
            <w:r>
              <w:t>5 участник СВО</w:t>
            </w:r>
          </w:p>
        </w:tc>
        <w:tc>
          <w:tcPr>
            <w:tcW w:w="4786" w:type="dxa"/>
          </w:tcPr>
          <w:p w:rsidR="00E65601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</w:t>
            </w:r>
          </w:p>
        </w:tc>
      </w:tr>
    </w:tbl>
    <w:p w:rsidR="00E65601" w:rsidRDefault="00E65601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985">
        <w:rPr>
          <w:rFonts w:ascii="Times New Roman" w:hAnsi="Times New Roman" w:cs="Times New Roman"/>
          <w:b/>
          <w:sz w:val="28"/>
          <w:szCs w:val="28"/>
        </w:rPr>
        <w:t>Характеристика семей по составу:</w:t>
      </w:r>
    </w:p>
    <w:tbl>
      <w:tblPr>
        <w:tblStyle w:val="a3"/>
        <w:tblW w:w="0" w:type="auto"/>
        <w:tblInd w:w="-567" w:type="dxa"/>
        <w:tblLook w:val="04A0"/>
      </w:tblPr>
      <w:tblGrid>
        <w:gridCol w:w="2943"/>
        <w:gridCol w:w="2127"/>
        <w:gridCol w:w="4501"/>
      </w:tblGrid>
      <w:tr w:rsidR="00AA1D88" w:rsidTr="00911C4C">
        <w:tc>
          <w:tcPr>
            <w:tcW w:w="2943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Состав семьи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Количество семей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Процент от общего количества семей воспитанников</w:t>
            </w:r>
          </w:p>
        </w:tc>
      </w:tr>
      <w:tr w:rsidR="00AA1D88" w:rsidTr="00911C4C">
        <w:tc>
          <w:tcPr>
            <w:tcW w:w="2943" w:type="dxa"/>
          </w:tcPr>
          <w:p w:rsidR="00AA1D88" w:rsidRPr="00C53985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C53985">
              <w:rPr>
                <w:rFonts w:ascii="Times New Roman" w:hAnsi="Times New Roman" w:cs="Times New Roman"/>
              </w:rPr>
              <w:t xml:space="preserve">Полная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1D88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65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AA1D88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A1D88" w:rsidTr="00911C4C">
        <w:tc>
          <w:tcPr>
            <w:tcW w:w="2943" w:type="dxa"/>
          </w:tcPr>
          <w:p w:rsidR="00AA1D88" w:rsidRPr="00C53985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C53985">
              <w:rPr>
                <w:rFonts w:ascii="Times New Roman" w:hAnsi="Times New Roman" w:cs="Times New Roman"/>
              </w:rPr>
              <w:t>Неполная с матерью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1D88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AA1D88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A1D88" w:rsidTr="00911C4C">
        <w:tc>
          <w:tcPr>
            <w:tcW w:w="2943" w:type="dxa"/>
          </w:tcPr>
          <w:p w:rsidR="00AA1D88" w:rsidRPr="00C53985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C53985">
              <w:rPr>
                <w:rFonts w:ascii="Times New Roman" w:hAnsi="Times New Roman" w:cs="Times New Roman"/>
              </w:rPr>
              <w:t>Неполная с отцом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rPr>
          <w:trHeight w:val="70"/>
        </w:trPr>
        <w:tc>
          <w:tcPr>
            <w:tcW w:w="2943" w:type="dxa"/>
          </w:tcPr>
          <w:p w:rsidR="00AA1D88" w:rsidRPr="00C53985" w:rsidRDefault="00AA1D88" w:rsidP="00911C4C">
            <w:pPr>
              <w:jc w:val="both"/>
              <w:rPr>
                <w:rFonts w:ascii="Times New Roman" w:hAnsi="Times New Roman" w:cs="Times New Roman"/>
              </w:rPr>
            </w:pPr>
            <w:r w:rsidRPr="00C53985">
              <w:rPr>
                <w:rFonts w:ascii="Times New Roman" w:hAnsi="Times New Roman" w:cs="Times New Roman"/>
              </w:rPr>
              <w:t>Оформлено опекунство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AA1D88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65601" w:rsidTr="00911C4C">
        <w:trPr>
          <w:trHeight w:val="70"/>
        </w:trPr>
        <w:tc>
          <w:tcPr>
            <w:tcW w:w="2943" w:type="dxa"/>
          </w:tcPr>
          <w:p w:rsidR="00E65601" w:rsidRPr="00C53985" w:rsidRDefault="00E65601" w:rsidP="00911C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СВО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5601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  <w:tcBorders>
              <w:left w:val="single" w:sz="4" w:space="0" w:color="auto"/>
            </w:tcBorders>
          </w:tcPr>
          <w:p w:rsidR="00E65601" w:rsidRDefault="00E6560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985">
        <w:rPr>
          <w:rFonts w:ascii="Times New Roman" w:hAnsi="Times New Roman" w:cs="Times New Roman"/>
          <w:b/>
          <w:sz w:val="28"/>
          <w:szCs w:val="28"/>
        </w:rPr>
        <w:t>Характеристика семей по количеству детей:</w:t>
      </w:r>
    </w:p>
    <w:tbl>
      <w:tblPr>
        <w:tblStyle w:val="a3"/>
        <w:tblW w:w="0" w:type="auto"/>
        <w:tblInd w:w="-567" w:type="dxa"/>
        <w:tblLook w:val="04A0"/>
      </w:tblPr>
      <w:tblGrid>
        <w:gridCol w:w="3190"/>
        <w:gridCol w:w="3190"/>
        <w:gridCol w:w="3191"/>
      </w:tblGrid>
      <w:tr w:rsidR="00AA1D88" w:rsidTr="00911C4C">
        <w:tc>
          <w:tcPr>
            <w:tcW w:w="3190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Количество детей в семье</w:t>
            </w:r>
          </w:p>
        </w:tc>
        <w:tc>
          <w:tcPr>
            <w:tcW w:w="3190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Количество семей</w:t>
            </w:r>
          </w:p>
        </w:tc>
        <w:tc>
          <w:tcPr>
            <w:tcW w:w="3191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Процент от общего количества семей воспитанников</w:t>
            </w:r>
          </w:p>
        </w:tc>
      </w:tr>
      <w:tr w:rsidR="00AA1D88" w:rsidTr="00911C4C">
        <w:trPr>
          <w:trHeight w:val="344"/>
        </w:trPr>
        <w:tc>
          <w:tcPr>
            <w:tcW w:w="3190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Один ребенок</w:t>
            </w:r>
          </w:p>
        </w:tc>
        <w:tc>
          <w:tcPr>
            <w:tcW w:w="3190" w:type="dxa"/>
          </w:tcPr>
          <w:p w:rsidR="00AA1D88" w:rsidRPr="008D3112" w:rsidRDefault="00484B3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AA1D88" w:rsidRPr="00BC18D0" w:rsidRDefault="00484B3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6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1D88" w:rsidRPr="00BC18D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A1D88" w:rsidTr="00911C4C">
        <w:tc>
          <w:tcPr>
            <w:tcW w:w="3190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Два ребенка</w:t>
            </w:r>
          </w:p>
        </w:tc>
        <w:tc>
          <w:tcPr>
            <w:tcW w:w="3190" w:type="dxa"/>
          </w:tcPr>
          <w:p w:rsidR="00AA1D88" w:rsidRPr="008D3112" w:rsidRDefault="005665E6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4B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AA1D88" w:rsidRPr="00BC18D0" w:rsidRDefault="00484B3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A1D88" w:rsidTr="00911C4C">
        <w:tc>
          <w:tcPr>
            <w:tcW w:w="3190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Три ребенка и более</w:t>
            </w:r>
          </w:p>
        </w:tc>
        <w:tc>
          <w:tcPr>
            <w:tcW w:w="3190" w:type="dxa"/>
          </w:tcPr>
          <w:p w:rsidR="00AA1D88" w:rsidRPr="008D3112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1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A1D88" w:rsidRPr="00BC18D0" w:rsidRDefault="00484B3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A1D88" w:rsidRPr="00BC18D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53985">
        <w:rPr>
          <w:rFonts w:ascii="Times New Roman" w:hAnsi="Times New Roman" w:cs="Times New Roman"/>
          <w:sz w:val="28"/>
          <w:szCs w:val="28"/>
        </w:rPr>
        <w:t xml:space="preserve"> Воспитательная работа строится с учетом индивидуальных особенностей детей, с использованием разнообразных форм и методов, в тесной взаимосвязи воспитателей, специалистов и родителей. Детям из неполных семей уделяется большее внимание в первые месяцы после зачисления 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A1D88" w:rsidRDefault="00AA1D88" w:rsidP="00AA1D88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90252">
        <w:rPr>
          <w:rFonts w:ascii="Times New Roman" w:hAnsi="Times New Roman" w:cs="Times New Roman"/>
          <w:b/>
          <w:sz w:val="28"/>
          <w:szCs w:val="28"/>
        </w:rPr>
        <w:t>2.Оценка функционирования внутренней системы оценки качества образования</w:t>
      </w:r>
    </w:p>
    <w:p w:rsidR="00AA1D88" w:rsidRPr="00D240B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90252">
        <w:rPr>
          <w:rFonts w:ascii="Times New Roman" w:hAnsi="Times New Roman" w:cs="Times New Roman"/>
          <w:sz w:val="28"/>
          <w:szCs w:val="28"/>
        </w:rPr>
        <w:t>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0252">
        <w:rPr>
          <w:rFonts w:ascii="Times New Roman" w:hAnsi="Times New Roman" w:cs="Times New Roman"/>
          <w:sz w:val="28"/>
          <w:szCs w:val="28"/>
        </w:rPr>
        <w:t xml:space="preserve"> утверждено положение о внутренней системе оценки качества образования </w:t>
      </w:r>
      <w:r w:rsidRPr="00BC18D0">
        <w:rPr>
          <w:rFonts w:ascii="Times New Roman" w:hAnsi="Times New Roman" w:cs="Times New Roman"/>
          <w:sz w:val="28"/>
          <w:szCs w:val="28"/>
        </w:rPr>
        <w:t>от 26.09.2018 года.</w:t>
      </w:r>
      <w:r w:rsidRPr="00590252">
        <w:rPr>
          <w:rFonts w:ascii="Times New Roman" w:hAnsi="Times New Roman" w:cs="Times New Roman"/>
          <w:sz w:val="28"/>
          <w:szCs w:val="28"/>
        </w:rPr>
        <w:t xml:space="preserve"> Мониторинг качества образовательной деятельности в 202</w:t>
      </w:r>
      <w:r w:rsidR="00484B38">
        <w:rPr>
          <w:rFonts w:ascii="Times New Roman" w:hAnsi="Times New Roman" w:cs="Times New Roman"/>
          <w:sz w:val="28"/>
          <w:szCs w:val="28"/>
        </w:rPr>
        <w:t>4</w:t>
      </w:r>
      <w:r w:rsidRPr="00590252">
        <w:rPr>
          <w:rFonts w:ascii="Times New Roman" w:hAnsi="Times New Roman" w:cs="Times New Roman"/>
          <w:sz w:val="28"/>
          <w:szCs w:val="28"/>
        </w:rPr>
        <w:t xml:space="preserve"> году показал хорошую работу педагогического коллектива по всем показателям. Состояние здоровья и физического развития обучающихся удовлетворительное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8D0">
        <w:rPr>
          <w:rFonts w:ascii="Times New Roman" w:hAnsi="Times New Roman" w:cs="Times New Roman"/>
          <w:sz w:val="28"/>
          <w:szCs w:val="28"/>
        </w:rPr>
        <w:t>75%</w:t>
      </w:r>
      <w:r w:rsidRPr="00590252">
        <w:rPr>
          <w:rFonts w:ascii="Times New Roman" w:hAnsi="Times New Roman" w:cs="Times New Roman"/>
          <w:sz w:val="28"/>
          <w:szCs w:val="28"/>
        </w:rPr>
        <w:t xml:space="preserve"> детей успешно освоили образовательную программу дошкольного образования в своей возрастной группе. В течение года обучающиеся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0252">
        <w:rPr>
          <w:rFonts w:ascii="Times New Roman" w:hAnsi="Times New Roman" w:cs="Times New Roman"/>
          <w:sz w:val="28"/>
          <w:szCs w:val="28"/>
        </w:rPr>
        <w:t xml:space="preserve"> успешно участвовали в конкурсах и мероприятиях различного уровня..</w:t>
      </w:r>
    </w:p>
    <w:tbl>
      <w:tblPr>
        <w:tblStyle w:val="a3"/>
        <w:tblW w:w="0" w:type="auto"/>
        <w:tblInd w:w="-567" w:type="dxa"/>
        <w:tblLook w:val="04A0"/>
      </w:tblPr>
      <w:tblGrid>
        <w:gridCol w:w="675"/>
        <w:gridCol w:w="4253"/>
        <w:gridCol w:w="1984"/>
        <w:gridCol w:w="2977"/>
      </w:tblGrid>
      <w:tr w:rsidR="00AA1D88" w:rsidTr="00911C4C">
        <w:tc>
          <w:tcPr>
            <w:tcW w:w="675" w:type="dxa"/>
          </w:tcPr>
          <w:p w:rsidR="00AA1D88" w:rsidRPr="00590252" w:rsidRDefault="00AA1D88" w:rsidP="00911C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252">
              <w:rPr>
                <w:rFonts w:ascii="Times New Roman" w:hAnsi="Times New Roman" w:cs="Times New Roman"/>
                <w:b/>
              </w:rPr>
              <w:t xml:space="preserve">№ п/п  </w:t>
            </w:r>
          </w:p>
        </w:tc>
        <w:tc>
          <w:tcPr>
            <w:tcW w:w="4253" w:type="dxa"/>
          </w:tcPr>
          <w:p w:rsidR="00AA1D88" w:rsidRPr="00590252" w:rsidRDefault="00AA1D88" w:rsidP="00911C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252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1984" w:type="dxa"/>
          </w:tcPr>
          <w:p w:rsidR="00AA1D88" w:rsidRPr="00590252" w:rsidRDefault="00AA1D88" w:rsidP="00911C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25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977" w:type="dxa"/>
          </w:tcPr>
          <w:p w:rsidR="00AA1D88" w:rsidRPr="00590252" w:rsidRDefault="00AA1D88" w:rsidP="00911C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252"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AA1D88" w:rsidTr="00911C4C">
        <w:tc>
          <w:tcPr>
            <w:tcW w:w="675" w:type="dxa"/>
          </w:tcPr>
          <w:p w:rsidR="00AA1D88" w:rsidRPr="0036627D" w:rsidRDefault="00AA1D88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A1D88" w:rsidRPr="0036627D" w:rsidRDefault="00AA1D88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</w:t>
            </w:r>
            <w:r w:rsidR="007202B9">
              <w:rPr>
                <w:rFonts w:ascii="Times New Roman" w:hAnsi="Times New Roman" w:cs="Times New Roman"/>
                <w:sz w:val="24"/>
                <w:szCs w:val="24"/>
              </w:rPr>
              <w:t>в «Мы память бережно храним»</w:t>
            </w:r>
          </w:p>
        </w:tc>
        <w:tc>
          <w:tcPr>
            <w:tcW w:w="1984" w:type="dxa"/>
          </w:tcPr>
          <w:p w:rsidR="00AA1D88" w:rsidRPr="0036627D" w:rsidRDefault="00AA1D88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2977" w:type="dxa"/>
          </w:tcPr>
          <w:p w:rsidR="00AA1D88" w:rsidRPr="0036627D" w:rsidRDefault="007202B9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C15F53" w:rsidTr="00911C4C">
        <w:tc>
          <w:tcPr>
            <w:tcW w:w="675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15F53" w:rsidRDefault="00C15F53" w:rsidP="00B3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«Зашумела осень золотая»</w:t>
            </w:r>
          </w:p>
        </w:tc>
        <w:tc>
          <w:tcPr>
            <w:tcW w:w="1984" w:type="dxa"/>
          </w:tcPr>
          <w:p w:rsidR="00C15F53" w:rsidRDefault="00C15F53" w:rsidP="00B3604C">
            <w:r>
              <w:t>районный</w:t>
            </w:r>
          </w:p>
        </w:tc>
        <w:tc>
          <w:tcPr>
            <w:tcW w:w="2977" w:type="dxa"/>
          </w:tcPr>
          <w:p w:rsidR="00C15F53" w:rsidRDefault="00C15F53" w:rsidP="00B3604C">
            <w:r>
              <w:t>Участие2023г</w:t>
            </w:r>
          </w:p>
        </w:tc>
      </w:tr>
      <w:tr w:rsidR="00C15F53" w:rsidTr="00911C4C">
        <w:tc>
          <w:tcPr>
            <w:tcW w:w="675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15F53" w:rsidRPr="0036627D" w:rsidRDefault="00C15F53" w:rsidP="00911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социальной рек -мы</w:t>
            </w:r>
          </w:p>
          <w:p w:rsidR="00C15F53" w:rsidRPr="0036627D" w:rsidRDefault="00C15F53" w:rsidP="00911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«ПДД:взгляд из-за парты»</w:t>
            </w:r>
          </w:p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977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2023</w:t>
            </w:r>
          </w:p>
        </w:tc>
      </w:tr>
      <w:tr w:rsidR="00C15F53" w:rsidTr="00911C4C">
        <w:tc>
          <w:tcPr>
            <w:tcW w:w="675" w:type="dxa"/>
          </w:tcPr>
          <w:p w:rsidR="00C15F53" w:rsidRPr="0036627D" w:rsidRDefault="00C15F53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15F53" w:rsidRPr="0036627D" w:rsidRDefault="00C15F53" w:rsidP="00911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конкурс «Поколение одаренных» </w:t>
            </w:r>
          </w:p>
        </w:tc>
        <w:tc>
          <w:tcPr>
            <w:tcW w:w="1984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</w:t>
            </w:r>
          </w:p>
        </w:tc>
        <w:tc>
          <w:tcPr>
            <w:tcW w:w="2977" w:type="dxa"/>
          </w:tcPr>
          <w:p w:rsidR="00C15F53" w:rsidRPr="0036627D" w:rsidRDefault="00C15F5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июль2924г</w:t>
            </w:r>
          </w:p>
        </w:tc>
      </w:tr>
      <w:tr w:rsidR="000E4622" w:rsidTr="00911C4C">
        <w:tc>
          <w:tcPr>
            <w:tcW w:w="675" w:type="dxa"/>
          </w:tcPr>
          <w:p w:rsidR="000E4622" w:rsidRPr="0036627D" w:rsidRDefault="000E4622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E4622" w:rsidRDefault="000E4622" w:rsidP="00B3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«Зашумела осень золотая»</w:t>
            </w:r>
          </w:p>
        </w:tc>
        <w:tc>
          <w:tcPr>
            <w:tcW w:w="1984" w:type="dxa"/>
          </w:tcPr>
          <w:p w:rsidR="000E4622" w:rsidRDefault="000E4622" w:rsidP="00B3604C">
            <w:r>
              <w:t>районный</w:t>
            </w:r>
          </w:p>
        </w:tc>
        <w:tc>
          <w:tcPr>
            <w:tcW w:w="2977" w:type="dxa"/>
          </w:tcPr>
          <w:p w:rsidR="000E4622" w:rsidRDefault="000E4622" w:rsidP="000E4622">
            <w:r>
              <w:t>Участие2024г</w:t>
            </w:r>
          </w:p>
        </w:tc>
      </w:tr>
      <w:tr w:rsidR="000E4622" w:rsidTr="00911C4C">
        <w:tc>
          <w:tcPr>
            <w:tcW w:w="675" w:type="dxa"/>
          </w:tcPr>
          <w:p w:rsidR="000E4622" w:rsidRPr="0036627D" w:rsidRDefault="000E4622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</w:tcPr>
          <w:p w:rsidR="000E4622" w:rsidRDefault="000E4622" w:rsidP="000E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 посвященный «Году семьи»</w:t>
            </w:r>
          </w:p>
          <w:p w:rsidR="000E4622" w:rsidRPr="0036627D" w:rsidRDefault="000E4622" w:rsidP="000E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«Семейная газета»</w:t>
            </w:r>
          </w:p>
        </w:tc>
        <w:tc>
          <w:tcPr>
            <w:tcW w:w="1984" w:type="dxa"/>
          </w:tcPr>
          <w:p w:rsidR="000E4622" w:rsidRPr="0036627D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районный</w:t>
            </w:r>
          </w:p>
        </w:tc>
        <w:tc>
          <w:tcPr>
            <w:tcW w:w="2977" w:type="dxa"/>
          </w:tcPr>
          <w:p w:rsidR="000E4622" w:rsidRPr="00B3604C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04C">
              <w:rPr>
                <w:rFonts w:ascii="Times New Roman" w:hAnsi="Times New Roman" w:cs="Times New Roman"/>
                <w:sz w:val="24"/>
                <w:szCs w:val="24"/>
              </w:rPr>
              <w:t>октябрь 2024г</w:t>
            </w:r>
            <w:r w:rsidR="00B3604C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0E4622" w:rsidRPr="0036627D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622" w:rsidTr="00911C4C">
        <w:tc>
          <w:tcPr>
            <w:tcW w:w="675" w:type="dxa"/>
          </w:tcPr>
          <w:p w:rsidR="000E4622" w:rsidRPr="0036627D" w:rsidRDefault="000E4622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E4622" w:rsidRDefault="000E4622" w:rsidP="000E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«Свет рождества»</w:t>
            </w:r>
          </w:p>
        </w:tc>
        <w:tc>
          <w:tcPr>
            <w:tcW w:w="1984" w:type="dxa"/>
          </w:tcPr>
          <w:p w:rsidR="000E4622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977" w:type="dxa"/>
          </w:tcPr>
          <w:p w:rsidR="000E4622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декабрь2024г</w:t>
            </w:r>
          </w:p>
        </w:tc>
      </w:tr>
      <w:tr w:rsidR="000E4622" w:rsidTr="00911C4C">
        <w:tc>
          <w:tcPr>
            <w:tcW w:w="675" w:type="dxa"/>
          </w:tcPr>
          <w:p w:rsidR="000E4622" w:rsidRPr="0036627D" w:rsidRDefault="000E4622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E4622" w:rsidRDefault="000E4622" w:rsidP="000E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«Зимние узоры»</w:t>
            </w:r>
          </w:p>
        </w:tc>
        <w:tc>
          <w:tcPr>
            <w:tcW w:w="1984" w:type="dxa"/>
          </w:tcPr>
          <w:p w:rsidR="000E4622" w:rsidRDefault="000E4622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  <w:tc>
          <w:tcPr>
            <w:tcW w:w="2977" w:type="dxa"/>
          </w:tcPr>
          <w:p w:rsidR="000E4622" w:rsidRPr="00154B93" w:rsidRDefault="00154B93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B93">
              <w:rPr>
                <w:rFonts w:ascii="Times New Roman" w:hAnsi="Times New Roman" w:cs="Times New Roman"/>
                <w:sz w:val="24"/>
                <w:szCs w:val="24"/>
              </w:rPr>
              <w:t>декабрь 2024г</w:t>
            </w:r>
          </w:p>
          <w:p w:rsidR="00154B93" w:rsidRPr="000E4622" w:rsidRDefault="00154B93" w:rsidP="00911C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4B93">
              <w:rPr>
                <w:rFonts w:ascii="Times New Roman" w:hAnsi="Times New Roman" w:cs="Times New Roman"/>
                <w:sz w:val="24"/>
                <w:szCs w:val="24"/>
              </w:rPr>
              <w:t>грамота 1,3 место</w:t>
            </w:r>
          </w:p>
        </w:tc>
      </w:tr>
      <w:tr w:rsidR="00950A4B" w:rsidTr="00911C4C">
        <w:tc>
          <w:tcPr>
            <w:tcW w:w="675" w:type="dxa"/>
          </w:tcPr>
          <w:p w:rsidR="00950A4B" w:rsidRPr="0036627D" w:rsidRDefault="00950A4B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50A4B" w:rsidRDefault="00950A4B" w:rsidP="000E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«Педагогическая компетентность в ДОУ в соответствии с ФГОС»</w:t>
            </w:r>
          </w:p>
        </w:tc>
        <w:tc>
          <w:tcPr>
            <w:tcW w:w="1984" w:type="dxa"/>
          </w:tcPr>
          <w:p w:rsidR="00950A4B" w:rsidRDefault="00950A4B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2977" w:type="dxa"/>
          </w:tcPr>
          <w:p w:rsidR="00950A4B" w:rsidRPr="00950A4B" w:rsidRDefault="00950A4B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A4B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b/>
          <w:sz w:val="28"/>
          <w:szCs w:val="28"/>
        </w:rPr>
        <w:t xml:space="preserve"> 2.1. Функционирование внутренней системы оценки качества образования образовательного учреждения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1FD7">
        <w:rPr>
          <w:rFonts w:ascii="Times New Roman" w:hAnsi="Times New Roman" w:cs="Times New Roman"/>
          <w:sz w:val="28"/>
          <w:szCs w:val="28"/>
        </w:rPr>
        <w:t xml:space="preserve"> Систему качества дошкольного образования мы рассматриваем как систему контроля внутри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1FD7">
        <w:rPr>
          <w:rFonts w:ascii="Times New Roman" w:hAnsi="Times New Roman" w:cs="Times New Roman"/>
          <w:sz w:val="28"/>
          <w:szCs w:val="28"/>
        </w:rPr>
        <w:t xml:space="preserve">, которая включает в себя интегративные качества: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 xml:space="preserve">– Качество методической работы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>– Качество воспитательно-образовательного процесса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 xml:space="preserve"> – Качество взаимодействия с родителями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 xml:space="preserve">– Качество работы с педагогическими кадрами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>– Качество развивающей предметно-пространственной среды.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A1FD7">
        <w:rPr>
          <w:rFonts w:ascii="Times New Roman" w:hAnsi="Times New Roman" w:cs="Times New Roman"/>
          <w:sz w:val="28"/>
          <w:szCs w:val="28"/>
        </w:rPr>
        <w:t xml:space="preserve">С целью повышения эффективности учебно-воспитательной деятельности применяется педагогический мониторинг, который даёт качественную и своевременную информацию, необходимую для принятия управленческих решений.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1FD7">
        <w:rPr>
          <w:rFonts w:ascii="Times New Roman" w:hAnsi="Times New Roman" w:cs="Times New Roman"/>
          <w:sz w:val="28"/>
          <w:szCs w:val="28"/>
        </w:rPr>
        <w:t xml:space="preserve">Вывод: В ДОУ выстроена чёткая система методического контроля и анализа результативности воспитательно-образовательного процесса по всем направлениям развития дошкольника и функционирования ДОУ в целом.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A1FD7">
        <w:rPr>
          <w:rFonts w:ascii="Times New Roman" w:hAnsi="Times New Roman" w:cs="Times New Roman"/>
          <w:sz w:val="28"/>
          <w:szCs w:val="28"/>
        </w:rPr>
        <w:t xml:space="preserve"> </w:t>
      </w:r>
      <w:r w:rsidRPr="000A1FD7">
        <w:rPr>
          <w:rFonts w:ascii="Times New Roman" w:hAnsi="Times New Roman" w:cs="Times New Roman"/>
          <w:b/>
          <w:sz w:val="28"/>
          <w:szCs w:val="28"/>
        </w:rPr>
        <w:t>2.2. Оценка кадрового обеспечения</w:t>
      </w:r>
      <w:r w:rsidRPr="000A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Pr="00E53FFF" w:rsidRDefault="00AA1D88" w:rsidP="00AA1D88">
      <w:pPr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педагогического коллектива</w:t>
      </w:r>
    </w:p>
    <w:tbl>
      <w:tblPr>
        <w:tblW w:w="10000" w:type="dxa"/>
        <w:tblCellMar>
          <w:left w:w="0" w:type="dxa"/>
          <w:right w:w="0" w:type="dxa"/>
        </w:tblCellMar>
        <w:tblLook w:val="04A0"/>
      </w:tblPr>
      <w:tblGrid>
        <w:gridCol w:w="3132"/>
        <w:gridCol w:w="2264"/>
        <w:gridCol w:w="4604"/>
      </w:tblGrid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руководитель</w:t>
            </w:r>
          </w:p>
        </w:tc>
      </w:tr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Образовательный уровень педагогического коллектива</w:t>
      </w:r>
    </w:p>
    <w:tbl>
      <w:tblPr>
        <w:tblW w:w="10043" w:type="dxa"/>
        <w:tblInd w:w="-115" w:type="dxa"/>
        <w:tblCellMar>
          <w:left w:w="0" w:type="dxa"/>
          <w:right w:w="0" w:type="dxa"/>
        </w:tblCellMar>
        <w:tblLook w:val="04A0"/>
      </w:tblPr>
      <w:tblGrid>
        <w:gridCol w:w="3097"/>
        <w:gridCol w:w="3097"/>
        <w:gridCol w:w="3849"/>
      </w:tblGrid>
      <w:tr w:rsidR="00AA1D88" w:rsidRPr="00E53FFF" w:rsidTr="00911C4C"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Численный состав</w:t>
            </w:r>
            <w:r w:rsidRPr="00366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36627D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Среднее специальное, из них – с педагогическим, %</w:t>
            </w:r>
          </w:p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 из них – с педагогическим, %</w:t>
            </w:r>
          </w:p>
        </w:tc>
      </w:tr>
      <w:tr w:rsidR="00AA1D88" w:rsidRPr="00E53FFF" w:rsidTr="00911C4C"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88" w:rsidRPr="000A1FD7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2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0E4622" w:rsidP="00950A4B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95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AA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0E4622" w:rsidP="00950A4B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A1D88"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95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AA1D88"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квалификации педагогического коллектива</w:t>
      </w:r>
    </w:p>
    <w:tbl>
      <w:tblPr>
        <w:tblW w:w="9595" w:type="dxa"/>
        <w:tblCellMar>
          <w:left w:w="0" w:type="dxa"/>
          <w:right w:w="0" w:type="dxa"/>
        </w:tblCellMar>
        <w:tblLook w:val="04A0"/>
      </w:tblPr>
      <w:tblGrid>
        <w:gridCol w:w="1411"/>
        <w:gridCol w:w="2303"/>
        <w:gridCol w:w="2998"/>
        <w:gridCol w:w="2883"/>
      </w:tblGrid>
      <w:tr w:rsidR="000E4622" w:rsidRPr="00E53FFF" w:rsidTr="000E462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E4622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Общее количество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622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категория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E4622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Соотв. занимаемой. должности, %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2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 категории</w:t>
            </w:r>
          </w:p>
        </w:tc>
      </w:tr>
      <w:tr w:rsidR="000E4622" w:rsidRPr="00E53FFF" w:rsidTr="000E462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E4622" w:rsidRPr="00E53FFF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622" w:rsidRPr="00E53FFF" w:rsidRDefault="000E4622" w:rsidP="00950A4B">
            <w:pPr>
              <w:spacing w:after="2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E4622" w:rsidRPr="007F09AC" w:rsidRDefault="00950A4B" w:rsidP="00950A4B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1-20</w:t>
            </w:r>
            <w:r w:rsidR="000E4622" w:rsidRPr="007F0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          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22" w:rsidRDefault="000E4622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 w:rsidR="00950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</w:tr>
    </w:tbl>
    <w:p w:rsidR="00AA1D88" w:rsidRPr="00E53FFF" w:rsidRDefault="00AA1D88" w:rsidP="00AA1D88">
      <w:pPr>
        <w:spacing w:after="2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F09AC">
        <w:rPr>
          <w:rFonts w:ascii="Times New Roman" w:hAnsi="Times New Roman" w:cs="Times New Roman"/>
          <w:sz w:val="28"/>
          <w:szCs w:val="28"/>
        </w:rPr>
        <w:t>Курсы повышения квалификации в 202</w:t>
      </w:r>
      <w:r w:rsidR="00950A4B">
        <w:rPr>
          <w:rFonts w:ascii="Times New Roman" w:hAnsi="Times New Roman" w:cs="Times New Roman"/>
          <w:sz w:val="28"/>
          <w:szCs w:val="28"/>
        </w:rPr>
        <w:t>3-2024</w:t>
      </w:r>
      <w:r w:rsidRPr="007F09AC">
        <w:rPr>
          <w:rFonts w:ascii="Times New Roman" w:hAnsi="Times New Roman" w:cs="Times New Roman"/>
          <w:sz w:val="28"/>
          <w:szCs w:val="28"/>
        </w:rPr>
        <w:t xml:space="preserve"> году прошли </w:t>
      </w:r>
      <w:r w:rsidR="00950A4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работника МБДОУ ДСОВ № 15.</w:t>
      </w:r>
      <w:r w:rsidRPr="007F09AC">
        <w:rPr>
          <w:rFonts w:ascii="Times New Roman" w:hAnsi="Times New Roman" w:cs="Times New Roman"/>
          <w:sz w:val="28"/>
          <w:szCs w:val="28"/>
        </w:rPr>
        <w:t xml:space="preserve"> По итогам 202</w:t>
      </w:r>
      <w:r w:rsidR="00950A4B">
        <w:rPr>
          <w:rFonts w:ascii="Times New Roman" w:hAnsi="Times New Roman" w:cs="Times New Roman"/>
          <w:sz w:val="28"/>
          <w:szCs w:val="28"/>
        </w:rPr>
        <w:t>3-2024</w:t>
      </w:r>
      <w:r w:rsidRPr="007F09AC">
        <w:rPr>
          <w:rFonts w:ascii="Times New Roman" w:hAnsi="Times New Roman" w:cs="Times New Roman"/>
          <w:sz w:val="28"/>
          <w:szCs w:val="28"/>
        </w:rPr>
        <w:t xml:space="preserve"> года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09AC">
        <w:rPr>
          <w:rFonts w:ascii="Times New Roman" w:hAnsi="Times New Roman" w:cs="Times New Roman"/>
          <w:sz w:val="28"/>
          <w:szCs w:val="28"/>
        </w:rPr>
        <w:t xml:space="preserve"> </w:t>
      </w:r>
      <w:r w:rsidR="009A26F0">
        <w:rPr>
          <w:rFonts w:ascii="Times New Roman" w:hAnsi="Times New Roman" w:cs="Times New Roman"/>
          <w:sz w:val="28"/>
          <w:szCs w:val="28"/>
        </w:rPr>
        <w:t>успешно применяет профессиональные стандарты</w:t>
      </w:r>
      <w:r w:rsidRPr="007F09AC">
        <w:rPr>
          <w:rFonts w:ascii="Times New Roman" w:hAnsi="Times New Roman" w:cs="Times New Roman"/>
          <w:sz w:val="28"/>
          <w:szCs w:val="28"/>
        </w:rPr>
        <w:t xml:space="preserve">. Из </w:t>
      </w:r>
      <w:r w:rsidR="009A26F0">
        <w:rPr>
          <w:rFonts w:ascii="Times New Roman" w:hAnsi="Times New Roman" w:cs="Times New Roman"/>
          <w:sz w:val="28"/>
          <w:szCs w:val="28"/>
        </w:rPr>
        <w:t>5</w:t>
      </w:r>
      <w:r w:rsidRPr="007F09AC">
        <w:rPr>
          <w:rFonts w:ascii="Times New Roman" w:hAnsi="Times New Roman" w:cs="Times New Roman"/>
          <w:sz w:val="28"/>
          <w:szCs w:val="28"/>
        </w:rPr>
        <w:t xml:space="preserve"> педагогических работников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09AC">
        <w:rPr>
          <w:rFonts w:ascii="Times New Roman" w:hAnsi="Times New Roman" w:cs="Times New Roman"/>
          <w:sz w:val="28"/>
          <w:szCs w:val="28"/>
        </w:rPr>
        <w:t xml:space="preserve"> </w:t>
      </w:r>
      <w:r w:rsidR="00950A4B">
        <w:rPr>
          <w:rFonts w:ascii="Times New Roman" w:hAnsi="Times New Roman" w:cs="Times New Roman"/>
          <w:sz w:val="28"/>
          <w:szCs w:val="28"/>
        </w:rPr>
        <w:t>5</w:t>
      </w:r>
      <w:r w:rsidRPr="007F09AC">
        <w:rPr>
          <w:rFonts w:ascii="Times New Roman" w:hAnsi="Times New Roman" w:cs="Times New Roman"/>
          <w:sz w:val="28"/>
          <w:szCs w:val="28"/>
        </w:rPr>
        <w:t xml:space="preserve"> соответствуют квалификационным требованиям профстандарта «Педагог». Их должностные инструкции соответствуют трудовым функциям, установленным профстандартом «Педагог».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2115"/>
        <w:gridCol w:w="6121"/>
        <w:gridCol w:w="1936"/>
      </w:tblGrid>
      <w:tr w:rsidR="00AA1D88" w:rsidRPr="00702C38" w:rsidTr="00607996">
        <w:tc>
          <w:tcPr>
            <w:tcW w:w="2115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Ф.И.О.педагога</w:t>
            </w:r>
          </w:p>
        </w:tc>
        <w:tc>
          <w:tcPr>
            <w:tcW w:w="6121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Тема курсовой подготовки</w:t>
            </w:r>
          </w:p>
        </w:tc>
        <w:tc>
          <w:tcPr>
            <w:tcW w:w="1936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Колличество часов</w:t>
            </w:r>
          </w:p>
        </w:tc>
      </w:tr>
      <w:tr w:rsidR="00AA1D88" w:rsidRPr="00702C38" w:rsidTr="00607996">
        <w:trPr>
          <w:trHeight w:val="1124"/>
        </w:trPr>
        <w:tc>
          <w:tcPr>
            <w:tcW w:w="2115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Булатникова Маргарита Петровна</w:t>
            </w:r>
          </w:p>
        </w:tc>
        <w:tc>
          <w:tcPr>
            <w:tcW w:w="6121" w:type="dxa"/>
          </w:tcPr>
          <w:p w:rsidR="009A26F0" w:rsidRPr="006A6A8E" w:rsidRDefault="00AA1D88" w:rsidP="0095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50A4B">
              <w:rPr>
                <w:rFonts w:ascii="Times New Roman" w:hAnsi="Times New Roman" w:cs="Times New Roman"/>
                <w:sz w:val="24"/>
                <w:szCs w:val="24"/>
              </w:rPr>
              <w:t>Технология использования робототехники в дошкольном образовании»</w:t>
            </w:r>
          </w:p>
        </w:tc>
        <w:tc>
          <w:tcPr>
            <w:tcW w:w="1936" w:type="dxa"/>
          </w:tcPr>
          <w:p w:rsidR="002776D4" w:rsidRPr="006A6A8E" w:rsidRDefault="00950A4B" w:rsidP="00277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17.05.2024г108ч.</w:t>
            </w:r>
          </w:p>
        </w:tc>
      </w:tr>
      <w:tr w:rsidR="00AA1D88" w:rsidRPr="00702C38" w:rsidTr="00607996">
        <w:tc>
          <w:tcPr>
            <w:tcW w:w="2115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Жаворонкова Любовь Викторовна</w:t>
            </w:r>
          </w:p>
        </w:tc>
        <w:tc>
          <w:tcPr>
            <w:tcW w:w="6121" w:type="dxa"/>
          </w:tcPr>
          <w:p w:rsidR="00AA1D88" w:rsidRPr="006A6A8E" w:rsidRDefault="00AA1D88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B3147C">
              <w:rPr>
                <w:rFonts w:ascii="Times New Roman" w:hAnsi="Times New Roman" w:cs="Times New Roman"/>
                <w:sz w:val="24"/>
                <w:szCs w:val="24"/>
              </w:rPr>
              <w:t>Преподаваниевокала: развитие певческого голоса с использованием современных методик обучениявокальному искусству</w:t>
            </w: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AA1D88" w:rsidRPr="006A6A8E" w:rsidRDefault="00AA1D88" w:rsidP="00911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6" w:type="dxa"/>
          </w:tcPr>
          <w:p w:rsidR="00AA1D88" w:rsidRPr="006A6A8E" w:rsidRDefault="00AA1D88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A1D88" w:rsidRPr="00702C38" w:rsidTr="00607996">
        <w:tc>
          <w:tcPr>
            <w:tcW w:w="2115" w:type="dxa"/>
          </w:tcPr>
          <w:p w:rsidR="00AA1D88" w:rsidRPr="006A6A8E" w:rsidRDefault="00607996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Братцева Мария Сергеевна</w:t>
            </w:r>
          </w:p>
        </w:tc>
        <w:tc>
          <w:tcPr>
            <w:tcW w:w="6121" w:type="dxa"/>
          </w:tcPr>
          <w:p w:rsidR="00AA1D88" w:rsidRPr="006A6A8E" w:rsidRDefault="002776D4" w:rsidP="00911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финансовой грамотности в соответствии с требованиями ФГОС»</w:t>
            </w:r>
          </w:p>
        </w:tc>
        <w:tc>
          <w:tcPr>
            <w:tcW w:w="1936" w:type="dxa"/>
          </w:tcPr>
          <w:p w:rsidR="002776D4" w:rsidRDefault="002776D4" w:rsidP="00277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</w:t>
            </w:r>
            <w:r w:rsidR="008712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..202</w:t>
            </w:r>
            <w:r w:rsidR="008712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A1D88" w:rsidRPr="006A6A8E" w:rsidRDefault="002776D4" w:rsidP="00277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часов</w:t>
            </w:r>
          </w:p>
        </w:tc>
      </w:tr>
    </w:tbl>
    <w:p w:rsidR="00AA1D88" w:rsidRPr="009B1439" w:rsidRDefault="00AA1D88" w:rsidP="009B1439">
      <w:pPr>
        <w:pStyle w:val="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5D0E86">
        <w:rPr>
          <w:b w:val="0"/>
          <w:sz w:val="28"/>
          <w:szCs w:val="28"/>
        </w:rPr>
        <w:t>В 202</w:t>
      </w:r>
      <w:r w:rsidR="00607996">
        <w:rPr>
          <w:b w:val="0"/>
          <w:sz w:val="28"/>
          <w:szCs w:val="28"/>
        </w:rPr>
        <w:t>3</w:t>
      </w:r>
      <w:r w:rsidRPr="005D0E86">
        <w:rPr>
          <w:b w:val="0"/>
          <w:sz w:val="28"/>
          <w:szCs w:val="28"/>
        </w:rPr>
        <w:t>-202</w:t>
      </w:r>
      <w:r w:rsidR="00607996">
        <w:rPr>
          <w:b w:val="0"/>
          <w:sz w:val="28"/>
          <w:szCs w:val="28"/>
        </w:rPr>
        <w:t>4</w:t>
      </w:r>
      <w:r w:rsidRPr="005D0E86">
        <w:rPr>
          <w:b w:val="0"/>
          <w:sz w:val="28"/>
          <w:szCs w:val="28"/>
        </w:rPr>
        <w:t xml:space="preserve"> году педагоги МБДОУ ДСОВ № 15 приняли участие:  в </w:t>
      </w:r>
      <w:r w:rsidR="009B1439">
        <w:rPr>
          <w:b w:val="0"/>
          <w:sz w:val="28"/>
          <w:szCs w:val="28"/>
        </w:rPr>
        <w:t xml:space="preserve">  семинаре для методистов ДОО Надеждинского муниципального района «</w:t>
      </w:r>
      <w:r w:rsidR="00607996">
        <w:rPr>
          <w:b w:val="0"/>
          <w:sz w:val="28"/>
          <w:szCs w:val="28"/>
        </w:rPr>
        <w:t>Физическое воспитание,как одно из средств оздоровления детей</w:t>
      </w:r>
      <w:r w:rsidR="009B1439">
        <w:rPr>
          <w:b w:val="0"/>
          <w:sz w:val="28"/>
          <w:szCs w:val="28"/>
        </w:rPr>
        <w:t>».</w:t>
      </w:r>
    </w:p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Стажевые показатели педагогического коллектива</w:t>
      </w:r>
    </w:p>
    <w:tbl>
      <w:tblPr>
        <w:tblW w:w="9618" w:type="dxa"/>
        <w:tblCellMar>
          <w:left w:w="0" w:type="dxa"/>
          <w:right w:w="0" w:type="dxa"/>
        </w:tblCellMar>
        <w:tblLook w:val="04A0"/>
      </w:tblPr>
      <w:tblGrid>
        <w:gridCol w:w="755"/>
        <w:gridCol w:w="1475"/>
        <w:gridCol w:w="1151"/>
        <w:gridCol w:w="1275"/>
        <w:gridCol w:w="1560"/>
        <w:gridCol w:w="1559"/>
        <w:gridCol w:w="1843"/>
      </w:tblGrid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лет, %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лет,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лет,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 лет,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 лет,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лет и более, %</w:t>
            </w:r>
          </w:p>
        </w:tc>
      </w:tr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9B1439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1-20%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037B96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9B1439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607996" w:rsidP="009B1439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AA1D88"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A1D88" w:rsidRPr="00E53FFF" w:rsidRDefault="00AA1D88" w:rsidP="00AA1D88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Возрастные показатели педагогического коллектива</w:t>
      </w:r>
    </w:p>
    <w:tbl>
      <w:tblPr>
        <w:tblW w:w="9051" w:type="dxa"/>
        <w:tblCellMar>
          <w:left w:w="0" w:type="dxa"/>
          <w:right w:w="0" w:type="dxa"/>
        </w:tblCellMar>
        <w:tblLook w:val="04A0"/>
      </w:tblPr>
      <w:tblGrid>
        <w:gridCol w:w="2668"/>
        <w:gridCol w:w="2119"/>
        <w:gridCol w:w="2119"/>
        <w:gridCol w:w="2145"/>
      </w:tblGrid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30-55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55</w:t>
            </w:r>
          </w:p>
        </w:tc>
      </w:tr>
      <w:tr w:rsidR="00AA1D88" w:rsidRPr="00E53FFF" w:rsidTr="00911C4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AA1D88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607996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A1D88" w:rsidRPr="00E53FFF" w:rsidRDefault="009B1439" w:rsidP="00911C4C">
            <w:pPr>
              <w:spacing w:after="24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3EC0">
        <w:rPr>
          <w:rFonts w:ascii="Times New Roman" w:hAnsi="Times New Roman" w:cs="Times New Roman"/>
          <w:sz w:val="28"/>
          <w:szCs w:val="28"/>
        </w:rPr>
        <w:t>Педагоги постоянно повышают свой профессиональный уровень, эффективно участвуют в работе методических объединений, знакомятся с опытом работы своих коллег и других дошкольных учреждений, а также саморазвиваются. Все это в комплексе дает хороший результат в организации педагогической деятельности и улучшении качества образования и воспитания дошкольников.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EC0">
        <w:rPr>
          <w:rFonts w:ascii="Times New Roman" w:hAnsi="Times New Roman" w:cs="Times New Roman"/>
          <w:sz w:val="28"/>
          <w:szCs w:val="28"/>
        </w:rPr>
        <w:t xml:space="preserve"> </w:t>
      </w:r>
      <w:r w:rsidRPr="009C3EC0">
        <w:rPr>
          <w:rFonts w:ascii="Times New Roman" w:hAnsi="Times New Roman" w:cs="Times New Roman"/>
          <w:b/>
          <w:sz w:val="28"/>
          <w:szCs w:val="28"/>
        </w:rPr>
        <w:t>III. Оценка учебно-методического и библиотечно-информационного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EC0">
        <w:rPr>
          <w:rFonts w:ascii="Times New Roman" w:hAnsi="Times New Roman" w:cs="Times New Roman"/>
          <w:sz w:val="28"/>
          <w:szCs w:val="28"/>
        </w:rPr>
        <w:t xml:space="preserve">В МБДОУ ДСОВ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C3EC0">
        <w:rPr>
          <w:rFonts w:ascii="Times New Roman" w:hAnsi="Times New Roman" w:cs="Times New Roman"/>
          <w:sz w:val="28"/>
          <w:szCs w:val="28"/>
        </w:rPr>
        <w:t xml:space="preserve"> библиотека является составной частью методической службы. Библиотечный фонд располагается в методическом к</w:t>
      </w:r>
      <w:r>
        <w:rPr>
          <w:rFonts w:ascii="Times New Roman" w:hAnsi="Times New Roman" w:cs="Times New Roman"/>
          <w:sz w:val="28"/>
          <w:szCs w:val="28"/>
        </w:rPr>
        <w:t xml:space="preserve">абинете, </w:t>
      </w:r>
      <w:r w:rsidRPr="009C3EC0">
        <w:rPr>
          <w:rFonts w:ascii="Times New Roman" w:hAnsi="Times New Roman" w:cs="Times New Roman"/>
          <w:sz w:val="28"/>
          <w:szCs w:val="28"/>
        </w:rPr>
        <w:t xml:space="preserve"> группах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C3EC0">
        <w:rPr>
          <w:rFonts w:ascii="Times New Roman" w:hAnsi="Times New Roman" w:cs="Times New Roman"/>
          <w:sz w:val="28"/>
          <w:szCs w:val="28"/>
        </w:rPr>
        <w:t>. Библиотечный фонд представлен методической литературой по всем образовательным областям основной общеобразовательной программы, детской художественной литературой, периодическими изданиями, а также другими информационными ресурсами на различных электронных носителях.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3EC0">
        <w:rPr>
          <w:rFonts w:ascii="Times New Roman" w:hAnsi="Times New Roman" w:cs="Times New Roman"/>
          <w:sz w:val="28"/>
          <w:szCs w:val="28"/>
        </w:rPr>
        <w:t xml:space="preserve"> В каждой возрастной группе имеется банк необходимых учебно-методических пособий, рекомендованных для планирования воспитательно-образовательной работы в соответствии с обязательной частью ООП.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C3EC0">
        <w:rPr>
          <w:rFonts w:ascii="Times New Roman" w:hAnsi="Times New Roman" w:cs="Times New Roman"/>
          <w:sz w:val="28"/>
          <w:szCs w:val="28"/>
        </w:rPr>
        <w:t>В 202</w:t>
      </w:r>
      <w:r w:rsidR="00607996">
        <w:rPr>
          <w:rFonts w:ascii="Times New Roman" w:hAnsi="Times New Roman" w:cs="Times New Roman"/>
          <w:sz w:val="28"/>
          <w:szCs w:val="28"/>
        </w:rPr>
        <w:t>4</w:t>
      </w:r>
      <w:r w:rsidRPr="009C3EC0">
        <w:rPr>
          <w:rFonts w:ascii="Times New Roman" w:hAnsi="Times New Roman" w:cs="Times New Roman"/>
          <w:sz w:val="28"/>
          <w:szCs w:val="28"/>
        </w:rPr>
        <w:t>году МБДОУ ДСОВ № 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C3EC0">
        <w:rPr>
          <w:rFonts w:ascii="Times New Roman" w:hAnsi="Times New Roman" w:cs="Times New Roman"/>
          <w:sz w:val="28"/>
          <w:szCs w:val="28"/>
        </w:rPr>
        <w:t xml:space="preserve">пополнил учебно-методический комплект к примерной общеобразовательной программе дошкольного образования «От рождения до школы» в соответствии с ФГОС. </w:t>
      </w:r>
    </w:p>
    <w:p w:rsidR="00AA1D88" w:rsidRDefault="00AA1D88" w:rsidP="00AA1D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C3EC0">
        <w:rPr>
          <w:rFonts w:ascii="Times New Roman" w:hAnsi="Times New Roman" w:cs="Times New Roman"/>
          <w:sz w:val="28"/>
          <w:szCs w:val="28"/>
        </w:rPr>
        <w:t xml:space="preserve">Приобрели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1D88" w:rsidRDefault="00432CF2" w:rsidP="00AA1D88">
      <w:pPr>
        <w:pStyle w:val="a5"/>
        <w:spacing w:line="240" w:lineRule="auto"/>
        <w:ind w:left="9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«Научите ребенка Йоге»  Л.Роберс.</w:t>
      </w:r>
    </w:p>
    <w:p w:rsidR="00AA1D88" w:rsidRPr="008A5971" w:rsidRDefault="00432CF2" w:rsidP="00432CF2">
      <w:pPr>
        <w:pStyle w:val="a5"/>
        <w:spacing w:line="240" w:lineRule="auto"/>
        <w:ind w:left="9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люблю Йогу»Э.Берг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</w:t>
      </w:r>
      <w:r w:rsidRPr="008A5971">
        <w:rPr>
          <w:rFonts w:ascii="Times New Roman" w:hAnsi="Times New Roman" w:cs="Times New Roman"/>
          <w:sz w:val="28"/>
          <w:szCs w:val="28"/>
        </w:rPr>
        <w:t xml:space="preserve">Оборудование и оснащение методического кабинета достаточно для реализации образовательных программ. В методическом кабинете созданы условия для возможности организации совместной деятельности педагогов. Кабинеты достаточно оснащены техническим и компьютерным оборудованием. </w:t>
      </w:r>
      <w:r w:rsidR="00607996">
        <w:rPr>
          <w:rFonts w:ascii="Times New Roman" w:hAnsi="Times New Roman" w:cs="Times New Roman"/>
          <w:sz w:val="28"/>
          <w:szCs w:val="28"/>
        </w:rPr>
        <w:t xml:space="preserve"> </w:t>
      </w:r>
      <w:r w:rsidR="00432CF2">
        <w:rPr>
          <w:rFonts w:ascii="Times New Roman" w:hAnsi="Times New Roman" w:cs="Times New Roman"/>
          <w:sz w:val="28"/>
          <w:szCs w:val="28"/>
        </w:rPr>
        <w:t>Приобретены конструкторы «Тико», планшет для рисования песком,Стеновая панель «Конструктор» во вотрую разновозрастную группу.</w:t>
      </w:r>
      <w:r w:rsidR="00607996">
        <w:rPr>
          <w:rFonts w:ascii="Times New Roman" w:hAnsi="Times New Roman" w:cs="Times New Roman"/>
          <w:sz w:val="28"/>
          <w:szCs w:val="28"/>
        </w:rPr>
        <w:t>Констуктор «Фанкластик»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t xml:space="preserve">  </w:t>
      </w:r>
      <w:r w:rsidRPr="008A5971">
        <w:rPr>
          <w:rFonts w:ascii="Times New Roman" w:hAnsi="Times New Roman" w:cs="Times New Roman"/>
          <w:b/>
          <w:sz w:val="28"/>
          <w:szCs w:val="28"/>
        </w:rPr>
        <w:t>IV. Оценка материально-технической базы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t xml:space="preserve"> 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5971">
        <w:rPr>
          <w:rFonts w:ascii="Times New Roman" w:hAnsi="Times New Roman" w:cs="Times New Roman"/>
          <w:sz w:val="28"/>
          <w:szCs w:val="28"/>
        </w:rPr>
        <w:t xml:space="preserve"> сформирована материально-техническая база для реализации образовательных программ, жизнеобеспечения и развития детей. 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5971">
        <w:rPr>
          <w:rFonts w:ascii="Times New Roman" w:hAnsi="Times New Roman" w:cs="Times New Roman"/>
          <w:sz w:val="28"/>
          <w:szCs w:val="28"/>
        </w:rPr>
        <w:t xml:space="preserve"> оборудованы помещения: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t xml:space="preserve"> групповые помещения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5971">
        <w:rPr>
          <w:rFonts w:ascii="Times New Roman" w:hAnsi="Times New Roman" w:cs="Times New Roman"/>
          <w:sz w:val="28"/>
          <w:szCs w:val="28"/>
        </w:rPr>
        <w:t>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кабинет заведующего – 1;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методический кабинет – 1;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комната отдыха</w:t>
      </w:r>
      <w:r w:rsidRPr="008A5971">
        <w:rPr>
          <w:rFonts w:ascii="Times New Roman" w:hAnsi="Times New Roman" w:cs="Times New Roman"/>
          <w:sz w:val="28"/>
          <w:szCs w:val="28"/>
        </w:rPr>
        <w:t xml:space="preserve"> – 1;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пищеблок – 1;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прачечная – 1;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sym w:font="Symbol" w:char="F02D"/>
      </w:r>
      <w:r w:rsidRPr="008A5971">
        <w:rPr>
          <w:rFonts w:ascii="Times New Roman" w:hAnsi="Times New Roman" w:cs="Times New Roman"/>
          <w:sz w:val="28"/>
          <w:szCs w:val="28"/>
        </w:rPr>
        <w:t xml:space="preserve">  медицинский кабинет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t xml:space="preserve">При построении предметно-развивающей среды в детском саду мы опирались на общие принципы: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t xml:space="preserve"> 1.Принципы дистанции, позиции при взаимодействии.</w:t>
      </w:r>
      <w:r w:rsidRPr="008A5971">
        <w:rPr>
          <w:rFonts w:ascii="Times New Roman" w:hAnsi="Times New Roman" w:cs="Times New Roman"/>
          <w:sz w:val="28"/>
          <w:szCs w:val="28"/>
        </w:rPr>
        <w:t xml:space="preserve"> Одно из условий среды, которое дает возможность педагогу приблизиться к позиции ребенка, а ребенку «подняться» до позиции воспитателя, - это разновозрастная мебель. У ребенка свои особые представления о комфортной дистанции взаимодействия: одни лучше чувствуют себя на более близкой, «короткой» дистанции, другие – на более «длинной». Оформление всех групп в детском саду отвечает санитарным нормам, требованиям проекта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5971">
        <w:rPr>
          <w:rFonts w:ascii="Times New Roman" w:hAnsi="Times New Roman" w:cs="Times New Roman"/>
          <w:sz w:val="28"/>
          <w:szCs w:val="28"/>
        </w:rPr>
        <w:t xml:space="preserve"> Все оборудование, предназначенное для детей, находится в зоне их активной деятельности. Доступность материалов функционально-игровых предметов помогает воспитывать у детей самостоятельность, реализует стремление к творческому моделированию игровой ситуации, окружающей среды.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lastRenderedPageBreak/>
        <w:t>2.Принцип активности самостоятельности творчества.</w:t>
      </w:r>
      <w:r w:rsidRPr="008A5971">
        <w:rPr>
          <w:rFonts w:ascii="Times New Roman" w:hAnsi="Times New Roman" w:cs="Times New Roman"/>
          <w:sz w:val="28"/>
          <w:szCs w:val="28"/>
        </w:rPr>
        <w:t xml:space="preserve"> Предоставление детям возможности самостоятельно менять игровую среду в соответствии с их настроением, игровыми замыслами, интересами посредством многофункциональных, легко трансформируемых элементов, поролоновых модулей, пространственных конструкторов,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 ширм, низких устойчивых скамеечек. Каждый ребенок в группе имеет доступ ко всему содержанию предметноигровой среды, может взять игры по желанию, игрушки, атрибуты для сюжетно - ролевых игр. Все находится на уровне не выше вытянутой руки ребенка.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t>3.Принцип стабильности-динамичности</w:t>
      </w:r>
      <w:r w:rsidRPr="008A5971">
        <w:rPr>
          <w:rFonts w:ascii="Times New Roman" w:hAnsi="Times New Roman" w:cs="Times New Roman"/>
          <w:sz w:val="28"/>
          <w:szCs w:val="28"/>
        </w:rPr>
        <w:t xml:space="preserve"> развивающей среды. Предметноразвивающая среда постоянно меняется в зависимости от возрастных особенностей детей, периода обучения и реализуемой программ. Педагоги детского сада систематически обновляют и пополняют среду разно</w:t>
      </w:r>
      <w:r>
        <w:rPr>
          <w:rFonts w:ascii="Times New Roman" w:hAnsi="Times New Roman" w:cs="Times New Roman"/>
          <w:sz w:val="28"/>
          <w:szCs w:val="28"/>
        </w:rPr>
        <w:t>образным игровым оборудованием.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t>4. Принцип комплексирования и гибкого зонирования</w:t>
      </w:r>
      <w:r w:rsidRPr="008A5971">
        <w:rPr>
          <w:rFonts w:ascii="Times New Roman" w:hAnsi="Times New Roman" w:cs="Times New Roman"/>
          <w:sz w:val="28"/>
          <w:szCs w:val="28"/>
        </w:rPr>
        <w:t xml:space="preserve">. Жизненное пространство организовано так, что дает возможность построения непересекающихся сфер активности. Это позволяет детям, в группах нашего детского сада, в соответствии со своими интересами и желаниями в одно и то же время свободно заниматься, не мешая друг другу, разными видами деятельности: физкультурой, музыкой, рисованием, конструированием, шитьем, моделированием, экспериментированием. Они могут рассматривать альбомы и книги, слушать запись любимой сказки, рисовать.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t>5. Принцип эмоциональности среды,</w:t>
      </w:r>
      <w:r w:rsidRPr="008A5971">
        <w:rPr>
          <w:rFonts w:ascii="Times New Roman" w:hAnsi="Times New Roman" w:cs="Times New Roman"/>
          <w:sz w:val="28"/>
          <w:szCs w:val="28"/>
        </w:rPr>
        <w:t xml:space="preserve"> индивидуальной комфортности и эмоционального благополучия каждого ребенка и взрослого. В нашем детском саду детям созданы оптимальные условия для игр, обучения и развития в разных видах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 w:rsidRPr="008A5971">
        <w:rPr>
          <w:rFonts w:ascii="Times New Roman" w:hAnsi="Times New Roman" w:cs="Times New Roman"/>
          <w:sz w:val="28"/>
          <w:szCs w:val="28"/>
        </w:rPr>
        <w:t xml:space="preserve"> Каждому ребенку обеспечено личное пространство: кровать, шкаф для одежды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5971">
        <w:rPr>
          <w:rFonts w:ascii="Times New Roman" w:hAnsi="Times New Roman" w:cs="Times New Roman"/>
          <w:sz w:val="28"/>
          <w:szCs w:val="28"/>
        </w:rPr>
        <w:t xml:space="preserve"> Для решения задач социально-личностного развития детей дошкольного возраста в группах оборудованы уголки семьи (с дом</w:t>
      </w:r>
      <w:r>
        <w:rPr>
          <w:rFonts w:ascii="Times New Roman" w:hAnsi="Times New Roman" w:cs="Times New Roman"/>
          <w:sz w:val="28"/>
          <w:szCs w:val="28"/>
        </w:rPr>
        <w:t>ашними фотографиями, альбомами).</w:t>
      </w:r>
      <w:r w:rsidRPr="008A5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В уголке книги воспитатели периодически выставляют картины и книги с иллюстрациями нравственного содержания, обсуждают с детьми проблемы, обозначенные в них.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t xml:space="preserve"> </w:t>
      </w:r>
      <w:r w:rsidRPr="006F0C4F">
        <w:rPr>
          <w:rFonts w:ascii="Times New Roman" w:hAnsi="Times New Roman" w:cs="Times New Roman"/>
          <w:b/>
          <w:sz w:val="28"/>
          <w:szCs w:val="28"/>
        </w:rPr>
        <w:t>6.Принцип сочетания привычных и неординарных элементов</w:t>
      </w:r>
      <w:r w:rsidRPr="008A5971">
        <w:rPr>
          <w:rFonts w:ascii="Times New Roman" w:hAnsi="Times New Roman" w:cs="Times New Roman"/>
          <w:sz w:val="28"/>
          <w:szCs w:val="28"/>
        </w:rPr>
        <w:t xml:space="preserve"> в эстетической организации среды. Эстетическая развивающая среда в группах предусматривает наличие разнообразных материалов для осуществления детьми той или иной деятельности, как по их выбору, так и организуемой воспитателями. Все материалы, предназначенные для детей, имеют эстетический вид и содержатся в порядке.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A597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F0C4F">
        <w:rPr>
          <w:rFonts w:ascii="Times New Roman" w:hAnsi="Times New Roman" w:cs="Times New Roman"/>
          <w:b/>
          <w:sz w:val="28"/>
          <w:szCs w:val="28"/>
        </w:rPr>
        <w:t>7.Принцип открытости-закрытости.</w:t>
      </w:r>
      <w:r w:rsidRPr="008A5971">
        <w:rPr>
          <w:rFonts w:ascii="Times New Roman" w:hAnsi="Times New Roman" w:cs="Times New Roman"/>
          <w:sz w:val="28"/>
          <w:szCs w:val="28"/>
        </w:rPr>
        <w:t xml:space="preserve"> Этот принцип представлен в нескольких аспектах: Открытость природе. Озеленение интерьеров помещений. Открытость культуре и ее прогрессивным проявлениям. Элементы культуры носят не только оформительный характер, а органически входят в дизайн интерьера. Открытость обществу. Желающие принять участие в организации и функционировании среды имеют такую возможность.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F0C4F">
        <w:rPr>
          <w:rFonts w:ascii="Times New Roman" w:hAnsi="Times New Roman" w:cs="Times New Roman"/>
          <w:b/>
          <w:sz w:val="28"/>
          <w:szCs w:val="28"/>
        </w:rPr>
        <w:t>8. Учет половых различий детей</w:t>
      </w:r>
      <w:r w:rsidRPr="008A5971">
        <w:rPr>
          <w:rFonts w:ascii="Times New Roman" w:hAnsi="Times New Roman" w:cs="Times New Roman"/>
          <w:sz w:val="28"/>
          <w:szCs w:val="28"/>
        </w:rPr>
        <w:t xml:space="preserve"> предполагает предоставление возможности девочкам и мальчикам проявлять свои склонности в соответствии с принятыми эталонами мужественности и женственности (</w:t>
      </w:r>
      <w:r>
        <w:rPr>
          <w:rFonts w:ascii="Times New Roman" w:hAnsi="Times New Roman" w:cs="Times New Roman"/>
          <w:sz w:val="28"/>
          <w:szCs w:val="28"/>
        </w:rPr>
        <w:t>Кафе</w:t>
      </w:r>
      <w:r w:rsidRPr="008A5971">
        <w:rPr>
          <w:rFonts w:ascii="Times New Roman" w:hAnsi="Times New Roman" w:cs="Times New Roman"/>
          <w:sz w:val="28"/>
          <w:szCs w:val="28"/>
        </w:rPr>
        <w:t xml:space="preserve">, авторемонтная мастерская, гараж) Таким образом, в каждой группе ДОУ создана развивающая среда с учетом возрастных особенностей, с учетом потребностей, интересов и эмоционального благополучия детей, с учетом выбранной программы.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5971">
        <w:rPr>
          <w:rFonts w:ascii="Times New Roman" w:hAnsi="Times New Roman" w:cs="Times New Roman"/>
          <w:sz w:val="28"/>
          <w:szCs w:val="28"/>
        </w:rPr>
        <w:t>Разнообразный дидактический материал, игры сделанные самостоятельно педагогами групп; различные виды конструкторов, пирамидки, шнуровки, альбомы с иллюстрациями животных, предметов, окружающей среды, зона воды и песка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A5971">
        <w:rPr>
          <w:rFonts w:ascii="Times New Roman" w:hAnsi="Times New Roman" w:cs="Times New Roman"/>
          <w:sz w:val="28"/>
          <w:szCs w:val="28"/>
        </w:rPr>
        <w:t>В старших большое внимание уделяется играм на развитие восприятия, памяти, внимания. Большой выбор сюжетно – ролевых игр, как для совместных игр, так и для индивидуальных, уделяется внимание театрализованным постановкам с участием самих детей. Но есть и то, что объединяет предметно – развивающую среду каждой группы – это непременное наличие различных игровых и развивающих зон.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5971">
        <w:rPr>
          <w:rFonts w:ascii="Times New Roman" w:hAnsi="Times New Roman" w:cs="Times New Roman"/>
          <w:sz w:val="28"/>
          <w:szCs w:val="28"/>
        </w:rPr>
        <w:t xml:space="preserve"> В каждой группе имеются физкультурные центры, где достаточно много места для подвижных игр, упражнений. Все они оснащены различным оборудованием, соответственно возрастными особенностями и программными задачами: мячи разных размеров, скакалки, гантели, кольцебросы, ленточки, гимнастические доски, навесные мишени, мешочки с грузом малые, канаты. Так же в своей работе воспитатели используют нестандартное оборудование для занятий по физической культуре, закаливающих и профилактических мероприятий, сделанные как самостоятельно, так и совместно с родителями: разнообразные массажные коврики, ребристые напольные доски, различные тренажеры для профилактики плоскостопия,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мешочки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971">
        <w:rPr>
          <w:rFonts w:ascii="Times New Roman" w:hAnsi="Times New Roman" w:cs="Times New Roman"/>
          <w:sz w:val="28"/>
          <w:szCs w:val="28"/>
        </w:rPr>
        <w:t xml:space="preserve"> песком и многое другое. В каждой группе имеются картотеки подвижных игр, физических упражнений, физкультурных минуток, комплексы дыхательных, пальчиковых, корригирующих гимнастик, закаливающих мероприятий, игры на развитие эмоционально – личностной сферы детей. Все это помогает педагогам в их работе, имея </w:t>
      </w:r>
      <w:r w:rsidRPr="008A5971">
        <w:rPr>
          <w:rFonts w:ascii="Times New Roman" w:hAnsi="Times New Roman" w:cs="Times New Roman"/>
          <w:sz w:val="28"/>
          <w:szCs w:val="28"/>
        </w:rPr>
        <w:lastRenderedPageBreak/>
        <w:t xml:space="preserve">различные пособия, они могут моделировать свои занятия, варьировать игры, разнообразить деятельность детей.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5971">
        <w:rPr>
          <w:rFonts w:ascii="Times New Roman" w:hAnsi="Times New Roman" w:cs="Times New Roman"/>
          <w:sz w:val="28"/>
          <w:szCs w:val="28"/>
        </w:rPr>
        <w:t>Центр сюжетно-ролевой игры. Невозможно представить дошкольное детство без игры и игрушек. Здесь формируются все стороны личности ребенка. Этим объясняются огромные воспитательные возможности игры, которую психологи считают ведущей деятельностью дошкольника. Даже в хороших условиях, при полноценном питании ребенок будет плохо развиваться, станет вялым, если он будет лишен увлекательной игры. Поэтому в нашем саду большое внимание уделяется игре и созданию предметно – игровой среды, как в группах, так и в самом учреждении. Педагоги организуют и проводят ролевые игры, сюжетно – ролевые и театрализованные игры. В группах имеется материал по проведению и организации сюжетно – ролевых, театрализованных игр, педагоги и родители пополняют игровую зону атрибутами, костюмами, сшитыми и сделанными. Оценка материально-техниче</w:t>
      </w:r>
      <w:r w:rsidRPr="004B729F"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самостоятельно.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729F">
        <w:rPr>
          <w:rFonts w:ascii="Times New Roman" w:hAnsi="Times New Roman" w:cs="Times New Roman"/>
          <w:sz w:val="28"/>
          <w:szCs w:val="28"/>
        </w:rPr>
        <w:t xml:space="preserve"> В центре строительства находится весь строительный материал различных размеров, форм, фактур для того, чтобы дети могли конструировать, придумывать разные постройки и сооружения.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>На стеллажах, которые являются конструктивным элементом, отделяющим один центр от другого, размещаются мелкие игрушки: маленькие и большие машинки, грузовики, самолеты, дорожные знаки для обыгрывания построек.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sz w:val="28"/>
          <w:szCs w:val="28"/>
        </w:rPr>
        <w:t xml:space="preserve"> Центр искусства.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В центре искусства размещен разнообразный художественный материал, который стимулирует детей к опробованию и реализации своих творческих возможностей, дает детям возможность получить удовольствие от знакомства с новым материалом. Имеется различные принадлежности для художественной деятельности: бумага разной окраски и фактуры, клей, ножницы, кисти, старые открытки, природный материал, книжки-раскраски, трафареты, стеки, печатки. Представлены произведения искусства различных видов и жанров, народоприкладного творчества. В центре искусства имеется демонстрационный материал по ознакомлению дошкольников с творчеством выдающихся художников. Также в центре есть «</w:t>
      </w:r>
      <w:r>
        <w:rPr>
          <w:rFonts w:ascii="Times New Roman" w:hAnsi="Times New Roman" w:cs="Times New Roman"/>
          <w:sz w:val="28"/>
          <w:szCs w:val="28"/>
        </w:rPr>
        <w:t>Народные промыслы</w:t>
      </w:r>
      <w:r w:rsidRPr="004B729F">
        <w:rPr>
          <w:rFonts w:ascii="Times New Roman" w:hAnsi="Times New Roman" w:cs="Times New Roman"/>
          <w:sz w:val="28"/>
          <w:szCs w:val="28"/>
        </w:rPr>
        <w:t xml:space="preserve">», где расположены разные предметы народноприкладного творчества. Дети имеют возможность украшать своими работами групповое помещение. Центр искусства играет существенную роль в программе, поскольку способствует развитию ребенка во всех аспектах. Занятия в этом центре направлены на развитие творческих </w:t>
      </w:r>
      <w:r>
        <w:rPr>
          <w:rFonts w:ascii="Times New Roman" w:hAnsi="Times New Roman" w:cs="Times New Roman"/>
          <w:sz w:val="28"/>
          <w:szCs w:val="28"/>
        </w:rPr>
        <w:t>способностей.</w:t>
      </w:r>
      <w:r w:rsidRPr="004B729F">
        <w:rPr>
          <w:rFonts w:ascii="Times New Roman" w:hAnsi="Times New Roman" w:cs="Times New Roman"/>
          <w:sz w:val="28"/>
          <w:szCs w:val="28"/>
        </w:rPr>
        <w:t xml:space="preserve"> Они стимулируют дивергентное мышление проблемными ситуациями открытого типа и формируют способности ценить культурное и художественное наследие. Центр литературы содержит книги, объединенные </w:t>
      </w:r>
      <w:r w:rsidRPr="004B729F">
        <w:rPr>
          <w:rFonts w:ascii="Times New Roman" w:hAnsi="Times New Roman" w:cs="Times New Roman"/>
          <w:sz w:val="28"/>
          <w:szCs w:val="28"/>
        </w:rPr>
        <w:lastRenderedPageBreak/>
        <w:t xml:space="preserve">единой темой в соответствии с учебным планом. Набор книг соответствует спектру уровней детей в плане чтения: от книжек, где одни картинки, до более трудных. Здесь книжки-картинки, рассказы, сказки, журналы, энциклопедии, развлекательные издания, иллюстрации, портреты писателей. Типы и уровни трудности книг определяются возрастом и интересами детей. В уголке есть и принадлежности для письма: ручки, карандаши, фломастеры, бумага или тетради (чистые или линованные). Здесь дети имеют возможность организовать сюжетно-ролевую игру «Библиотека».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B729F">
        <w:rPr>
          <w:rFonts w:ascii="Times New Roman" w:hAnsi="Times New Roman" w:cs="Times New Roman"/>
          <w:sz w:val="28"/>
          <w:szCs w:val="28"/>
        </w:rPr>
        <w:t>В естественнонаучным центре находятся разнообразные комнатные растения с учетом возраста детей, сезонные растительные объекты (посадки рассады, различных цветочных культур, посадки и посевы для получения зелени и проведения опытов и наблюдений). Имеется настольно-печатные дидактические игры, способствующие воспитанию экологической культуры; литература природоведческого содержания (по изучаемой и изученной темам); информация познавательного, занимательного характера, стихи; различный иллюстративный материал – птицы, звери (нашей полосы, жарких стран, северных широт), растения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Pr="004B7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старшей группе</w:t>
      </w:r>
      <w:r w:rsidRPr="004B729F">
        <w:rPr>
          <w:rFonts w:ascii="Times New Roman" w:hAnsi="Times New Roman" w:cs="Times New Roman"/>
          <w:sz w:val="28"/>
          <w:szCs w:val="28"/>
        </w:rPr>
        <w:t xml:space="preserve"> размещен материал для экспериментирования: весы, микроскоп, лупы, песочные часы, емкости с сыпучими, жидкими, твердыми веществами, камни, ракушки, шишки, мерные ложечки и сосуды, алгоритмы для проведения опытов, карты наблюдения, сделана подборка опытнической и исследовательской деятельности детей. Календарь наблюдений за состоянием погоды, за растениями, который ведется в соответствии с возрастом детей. В центре познавательного развития и настольно-манипулятивных игр находятся материалы, которые дети могут собирать и разбирать, такие как головоломки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конструкторы. Также здесь есть развивающие игры, которые помогают детям научиться сопоставлять одинаковое, классифицировать разное, считать, интеллектуальные игры (шашки, шахматы), счеты, доска с мелом, магнитная доска «Азбука», «Логико-малыш», пособия для развития мелкой моторики.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B729F">
        <w:rPr>
          <w:rFonts w:ascii="Times New Roman" w:hAnsi="Times New Roman" w:cs="Times New Roman"/>
          <w:sz w:val="28"/>
          <w:szCs w:val="28"/>
        </w:rPr>
        <w:t xml:space="preserve">В группах созданы условия для формирования у детей элементарных математических представлений. Различные дидактические игры, пособия, часы, материал для обучения счету, таблицы, и т.п. Необходимость делиться материалами, договариваться и решать проблемы приводит к развитию социальных навыков, способствует развитию речи. Такие занятия тают и интеллектуальные способности, и мелкую моторику, и координацию. Педагогами оформлен демонстрационный материал для занятий математикой, разнообразный занимательный материал, нарисованы схемы для составления рассказов, оформлены картотеки пальчиковой, артикуляционной и дыхательной гимнастик.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Pr="004B729F">
        <w:rPr>
          <w:rFonts w:ascii="Times New Roman" w:hAnsi="Times New Roman" w:cs="Times New Roman"/>
          <w:sz w:val="28"/>
          <w:szCs w:val="28"/>
        </w:rPr>
        <w:t xml:space="preserve">Медицинский центр (уголок здоровья), создан специально для закрепления знаний по ОБЖ, полученных на занятии и в свободной деятельности. Дети имеют возможность изучать строение тела человека, его различных систем, познавать эмоциональный мир, приобщаться к ценностям ЗОЖ по иллюстративному материалу, дидактическим пособиям, энциклопедиям. Здесь и таблица для проверки остроты зрения, обучающие плакаты (чисти зубы правильно, профилактика плоскостопия, нарушения осанки, гимнастика для глаз...), разнообразные книги соответствующего содержания (Уроки Айболита, Уроки Мойдодыра...), а также атрибуты для сюжетно-ролевых игр (детский медицинский набор, белый халат и шапочка, медицинская кушетка).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729F">
        <w:rPr>
          <w:rFonts w:ascii="Times New Roman" w:hAnsi="Times New Roman" w:cs="Times New Roman"/>
          <w:sz w:val="28"/>
          <w:szCs w:val="28"/>
        </w:rPr>
        <w:t xml:space="preserve">В театральном центре расположено все необходимое для театрализованных игр, представлений, самостоятельной деятельности детей. Имеются маски, атрибуты для постановки сказок, различные виды театра (плоскостной, стержневой, кукольный, перчаточный), сделанные воспитателями групп. В центре находятся картотека стихов, потешек, скороговорок, фонотека, дидактические игры на развитие воображения и творчества.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B729F">
        <w:rPr>
          <w:rFonts w:ascii="Times New Roman" w:hAnsi="Times New Roman" w:cs="Times New Roman"/>
          <w:sz w:val="28"/>
          <w:szCs w:val="28"/>
        </w:rPr>
        <w:t xml:space="preserve">Музыкальный центр, где расположены разнообразные музыкальные инструменты, игры на развитие музыкальных способностей детей, портреты композиторов, фонотека, песенки для заучивания, согласно программным требованиям и возрасту детей.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В 202</w:t>
      </w:r>
      <w:r w:rsidR="00607996">
        <w:rPr>
          <w:rFonts w:ascii="Times New Roman" w:hAnsi="Times New Roman" w:cs="Times New Roman"/>
          <w:sz w:val="28"/>
          <w:szCs w:val="28"/>
        </w:rPr>
        <w:t>4</w:t>
      </w:r>
      <w:r w:rsidRPr="004B729F">
        <w:rPr>
          <w:rFonts w:ascii="Times New Roman" w:hAnsi="Times New Roman" w:cs="Times New Roman"/>
          <w:sz w:val="28"/>
          <w:szCs w:val="28"/>
        </w:rPr>
        <w:t xml:space="preserve"> году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29F">
        <w:rPr>
          <w:rFonts w:ascii="Times New Roman" w:hAnsi="Times New Roman" w:cs="Times New Roman"/>
          <w:sz w:val="28"/>
          <w:szCs w:val="28"/>
        </w:rPr>
        <w:t xml:space="preserve"> провел текущий ремонт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групп,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спальных помещений, коридор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729F">
        <w:rPr>
          <w:rFonts w:ascii="Times New Roman" w:hAnsi="Times New Roman" w:cs="Times New Roman"/>
          <w:sz w:val="28"/>
          <w:szCs w:val="28"/>
        </w:rPr>
        <w:t>, медкабинета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729F">
        <w:rPr>
          <w:rFonts w:ascii="Times New Roman" w:hAnsi="Times New Roman" w:cs="Times New Roman"/>
          <w:sz w:val="28"/>
          <w:szCs w:val="28"/>
        </w:rPr>
        <w:t xml:space="preserve"> Материально-техническое состояние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29F">
        <w:rPr>
          <w:rFonts w:ascii="Times New Roman" w:hAnsi="Times New Roman" w:cs="Times New Roman"/>
          <w:sz w:val="28"/>
          <w:szCs w:val="28"/>
        </w:rPr>
        <w:t xml:space="preserve"> и территории соответствует действующим санитарно-эпидемиологическим требованиям к устройству, содержанию и организации режима работы в дошкольных организациях, правилам пожарной безопасности, требованиям охраны труда.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sz w:val="28"/>
          <w:szCs w:val="28"/>
        </w:rPr>
        <w:t xml:space="preserve"> 5. Финансово-хозяйственная деятельность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sz w:val="28"/>
          <w:szCs w:val="28"/>
        </w:rPr>
        <w:t xml:space="preserve">Дошкольное учреждение самостоятельно осуществляет финансово-хозяйственную деятельность, направленную на реализацию уставных целей и задач, имеет самостоятельный баланс, расчетный счет в банке и лицевой счет. Финансовое и материально-техническое обеспечение деятельности ДОУ осуществляется: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sz w:val="28"/>
          <w:szCs w:val="28"/>
        </w:rPr>
        <w:t xml:space="preserve">1) в пределах выделенных на финансовое обеспечение выполнения ДОУ муниципального задания на оказание муниципальных услуг (выполнение работ) бюджетных ассигнований, предусмотренных в бюджете Надеждинского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29F">
        <w:rPr>
          <w:rFonts w:ascii="Times New Roman" w:hAnsi="Times New Roman" w:cs="Times New Roman"/>
          <w:sz w:val="28"/>
          <w:szCs w:val="28"/>
        </w:rPr>
        <w:t xml:space="preserve"> района на соответствующий год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D88" w:rsidRPr="00B3147C" w:rsidRDefault="00AA1D88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47C">
        <w:rPr>
          <w:rFonts w:ascii="Times New Roman" w:hAnsi="Times New Roman" w:cs="Times New Roman"/>
          <w:sz w:val="28"/>
          <w:szCs w:val="28"/>
        </w:rPr>
        <w:lastRenderedPageBreak/>
        <w:t>Выделено</w:t>
      </w:r>
      <w:r w:rsidR="00B3147C" w:rsidRPr="00B3147C">
        <w:rPr>
          <w:rFonts w:ascii="Times New Roman" w:hAnsi="Times New Roman" w:cs="Times New Roman"/>
          <w:sz w:val="28"/>
          <w:szCs w:val="28"/>
        </w:rPr>
        <w:t xml:space="preserve"> седств всего 13181,9 </w:t>
      </w:r>
      <w:r w:rsidRPr="00B3147C">
        <w:rPr>
          <w:rFonts w:ascii="Times New Roman" w:hAnsi="Times New Roman" w:cs="Times New Roman"/>
          <w:sz w:val="28"/>
          <w:szCs w:val="28"/>
        </w:rPr>
        <w:t xml:space="preserve"> из средств краевого б</w:t>
      </w:r>
      <w:r w:rsidR="00B3147C" w:rsidRPr="00B3147C">
        <w:rPr>
          <w:rFonts w:ascii="Times New Roman" w:hAnsi="Times New Roman" w:cs="Times New Roman"/>
          <w:sz w:val="28"/>
          <w:szCs w:val="28"/>
        </w:rPr>
        <w:t>юджета   12522,6, месного бюджета 59,3 Так, в 2024</w:t>
      </w:r>
      <w:r w:rsidRPr="00B3147C">
        <w:rPr>
          <w:rFonts w:ascii="Times New Roman" w:hAnsi="Times New Roman" w:cs="Times New Roman"/>
          <w:sz w:val="28"/>
          <w:szCs w:val="28"/>
        </w:rPr>
        <w:t xml:space="preserve"> году получены (родительская плата) </w:t>
      </w:r>
      <w:r w:rsidR="00B3147C" w:rsidRPr="00B3147C">
        <w:rPr>
          <w:rFonts w:ascii="Times New Roman" w:hAnsi="Times New Roman" w:cs="Times New Roman"/>
          <w:sz w:val="28"/>
          <w:szCs w:val="28"/>
        </w:rPr>
        <w:t>795,3</w:t>
      </w:r>
      <w:r w:rsidRPr="00B3147C">
        <w:rPr>
          <w:rFonts w:ascii="Times New Roman" w:hAnsi="Times New Roman" w:cs="Times New Roman"/>
          <w:sz w:val="28"/>
          <w:szCs w:val="28"/>
        </w:rPr>
        <w:t xml:space="preserve"> освоены </w:t>
      </w:r>
      <w:r w:rsidR="00B3147C" w:rsidRPr="00B3147C">
        <w:rPr>
          <w:rFonts w:ascii="Times New Roman" w:hAnsi="Times New Roman" w:cs="Times New Roman"/>
          <w:sz w:val="28"/>
          <w:szCs w:val="28"/>
        </w:rPr>
        <w:t xml:space="preserve"> 795,3</w:t>
      </w:r>
      <w:r w:rsidRPr="00B314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1D88" w:rsidRPr="00675DF9" w:rsidRDefault="00AA1D88" w:rsidP="00AA1D88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b/>
          <w:sz w:val="28"/>
          <w:szCs w:val="28"/>
        </w:rPr>
        <w:t>VI. Охрана жизни и здоровья детей</w:t>
      </w:r>
      <w:r w:rsidRPr="004B7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B729F">
        <w:rPr>
          <w:rFonts w:ascii="Times New Roman" w:hAnsi="Times New Roman" w:cs="Times New Roman"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176">
        <w:rPr>
          <w:rFonts w:ascii="Times New Roman" w:hAnsi="Times New Roman" w:cs="Times New Roman"/>
          <w:sz w:val="28"/>
          <w:szCs w:val="28"/>
        </w:rPr>
        <w:t xml:space="preserve">Внимания заслуживает мониторинг физического развития детей. Оценка физической подготовленности детей: у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6C3176">
        <w:rPr>
          <w:rFonts w:ascii="Times New Roman" w:hAnsi="Times New Roman" w:cs="Times New Roman"/>
          <w:sz w:val="28"/>
          <w:szCs w:val="28"/>
        </w:rPr>
        <w:t xml:space="preserve">% детей все компоненты по образовательной области «физическое развитие» сформированы в соответствии с возрастом, у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6C3176">
        <w:rPr>
          <w:rFonts w:ascii="Times New Roman" w:hAnsi="Times New Roman" w:cs="Times New Roman"/>
          <w:sz w:val="28"/>
          <w:szCs w:val="28"/>
        </w:rPr>
        <w:t xml:space="preserve">% детей – на стадии формирования, компоненты не сформированы у 5% детей, посещающих ДОУ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C3176">
        <w:rPr>
          <w:rFonts w:ascii="Times New Roman" w:hAnsi="Times New Roman" w:cs="Times New Roman"/>
          <w:sz w:val="28"/>
          <w:szCs w:val="28"/>
        </w:rPr>
        <w:t>Педагоги учитывают интересы детей и их склонности к различным видам двигательной активности, содержание подвижных игр соответствует возрасту детей и их возможностям. Разнообразные формы организации двигательной деятельности: зарядка, гимнастика после сна, физкультурные минутки на занятиях, подвижные игры на прогулке и в группе проводятся в соответствии с образовательной программой ДОУ.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109" w:rsidRDefault="00C74109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1595"/>
        <w:gridCol w:w="1595"/>
        <w:gridCol w:w="1595"/>
        <w:gridCol w:w="1595"/>
        <w:gridCol w:w="2068"/>
        <w:gridCol w:w="1596"/>
      </w:tblGrid>
      <w:tr w:rsidR="00AA1D88" w:rsidTr="00911C4C">
        <w:tc>
          <w:tcPr>
            <w:tcW w:w="159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год </w:t>
            </w:r>
          </w:p>
        </w:tc>
        <w:tc>
          <w:tcPr>
            <w:tcW w:w="159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Кол-во рабочих дней</w:t>
            </w:r>
          </w:p>
        </w:tc>
        <w:tc>
          <w:tcPr>
            <w:tcW w:w="159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Контингент  </w:t>
            </w:r>
          </w:p>
        </w:tc>
        <w:tc>
          <w:tcPr>
            <w:tcW w:w="1595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Фактическая посещаемость детей</w:t>
            </w:r>
          </w:p>
        </w:tc>
        <w:tc>
          <w:tcPr>
            <w:tcW w:w="206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Функционирование</w:t>
            </w:r>
          </w:p>
        </w:tc>
        <w:tc>
          <w:tcPr>
            <w:tcW w:w="1596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Пропуски одним ребенком по болезни</w:t>
            </w:r>
          </w:p>
        </w:tc>
      </w:tr>
      <w:tr w:rsidR="00C74109" w:rsidTr="00911C4C">
        <w:tc>
          <w:tcPr>
            <w:tcW w:w="1595" w:type="dxa"/>
          </w:tcPr>
          <w:p w:rsidR="00C74109" w:rsidRDefault="00C74109" w:rsidP="00DB68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B68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C74109" w:rsidRDefault="00C74109" w:rsidP="00442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12986</w:t>
            </w:r>
          </w:p>
        </w:tc>
        <w:tc>
          <w:tcPr>
            <w:tcW w:w="1595" w:type="dxa"/>
          </w:tcPr>
          <w:p w:rsidR="00C74109" w:rsidRDefault="00C74109" w:rsidP="00442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95" w:type="dxa"/>
          </w:tcPr>
          <w:p w:rsidR="00C74109" w:rsidRDefault="00C74109" w:rsidP="00442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7362</w:t>
            </w:r>
          </w:p>
        </w:tc>
        <w:tc>
          <w:tcPr>
            <w:tcW w:w="2068" w:type="dxa"/>
          </w:tcPr>
          <w:p w:rsidR="00C74109" w:rsidRDefault="00C74109" w:rsidP="00442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140,03</w:t>
            </w:r>
          </w:p>
        </w:tc>
        <w:tc>
          <w:tcPr>
            <w:tcW w:w="1596" w:type="dxa"/>
          </w:tcPr>
          <w:p w:rsidR="00C74109" w:rsidRDefault="00C74109" w:rsidP="00442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31,78</w:t>
            </w:r>
          </w:p>
        </w:tc>
      </w:tr>
      <w:tr w:rsidR="00C74109" w:rsidTr="00911C4C">
        <w:tc>
          <w:tcPr>
            <w:tcW w:w="1595" w:type="dxa"/>
          </w:tcPr>
          <w:p w:rsidR="00C74109" w:rsidRPr="00956A41" w:rsidRDefault="00BC5809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A4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56A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C74109" w:rsidRPr="00956A41" w:rsidRDefault="00956A4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12987</w:t>
            </w:r>
          </w:p>
        </w:tc>
        <w:tc>
          <w:tcPr>
            <w:tcW w:w="1595" w:type="dxa"/>
          </w:tcPr>
          <w:p w:rsidR="00C74109" w:rsidRPr="00956A41" w:rsidRDefault="00DB6889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95" w:type="dxa"/>
          </w:tcPr>
          <w:p w:rsidR="00C74109" w:rsidRPr="004B5B0B" w:rsidRDefault="00956A41" w:rsidP="00911C4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6A41">
              <w:rPr>
                <w:rFonts w:ascii="Times New Roman" w:hAnsi="Times New Roman" w:cs="Times New Roman"/>
                <w:sz w:val="28"/>
                <w:szCs w:val="28"/>
              </w:rPr>
              <w:t>7464</w:t>
            </w:r>
          </w:p>
        </w:tc>
        <w:tc>
          <w:tcPr>
            <w:tcW w:w="2068" w:type="dxa"/>
          </w:tcPr>
          <w:p w:rsidR="00C74109" w:rsidRPr="00956A41" w:rsidRDefault="00956A41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A41">
              <w:rPr>
                <w:rFonts w:ascii="Times New Roman" w:hAnsi="Times New Roman" w:cs="Times New Roman"/>
                <w:sz w:val="28"/>
                <w:szCs w:val="28"/>
              </w:rPr>
              <w:t>142,80</w:t>
            </w:r>
          </w:p>
        </w:tc>
        <w:tc>
          <w:tcPr>
            <w:tcW w:w="1596" w:type="dxa"/>
          </w:tcPr>
          <w:p w:rsidR="00C74109" w:rsidRPr="00484BB3" w:rsidRDefault="00484BB3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BB3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262E">
        <w:rPr>
          <w:rFonts w:ascii="Times New Roman" w:hAnsi="Times New Roman" w:cs="Times New Roman"/>
          <w:sz w:val="28"/>
          <w:szCs w:val="28"/>
        </w:rPr>
        <w:t>В результате анализа функционирования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7262E">
        <w:rPr>
          <w:rFonts w:ascii="Times New Roman" w:hAnsi="Times New Roman" w:cs="Times New Roman"/>
          <w:sz w:val="28"/>
          <w:szCs w:val="28"/>
        </w:rPr>
        <w:t xml:space="preserve"> за 202</w:t>
      </w:r>
      <w:r w:rsidR="00614AA5">
        <w:rPr>
          <w:rFonts w:ascii="Times New Roman" w:hAnsi="Times New Roman" w:cs="Times New Roman"/>
          <w:sz w:val="28"/>
          <w:szCs w:val="28"/>
        </w:rPr>
        <w:t>3</w:t>
      </w:r>
      <w:r w:rsidRPr="0007262E">
        <w:rPr>
          <w:rFonts w:ascii="Times New Roman" w:hAnsi="Times New Roman" w:cs="Times New Roman"/>
          <w:sz w:val="28"/>
          <w:szCs w:val="28"/>
        </w:rPr>
        <w:t xml:space="preserve"> год по сравнению с предыдущим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14AA5">
        <w:rPr>
          <w:rFonts w:ascii="Times New Roman" w:hAnsi="Times New Roman" w:cs="Times New Roman"/>
          <w:sz w:val="28"/>
          <w:szCs w:val="28"/>
        </w:rPr>
        <w:t>2</w:t>
      </w:r>
      <w:r w:rsidRPr="0007262E">
        <w:rPr>
          <w:rFonts w:ascii="Times New Roman" w:hAnsi="Times New Roman" w:cs="Times New Roman"/>
          <w:sz w:val="28"/>
          <w:szCs w:val="28"/>
        </w:rPr>
        <w:t xml:space="preserve"> годом, мы выявили </w:t>
      </w:r>
      <w:r>
        <w:rPr>
          <w:rFonts w:ascii="Times New Roman" w:hAnsi="Times New Roman" w:cs="Times New Roman"/>
          <w:sz w:val="28"/>
          <w:szCs w:val="28"/>
        </w:rPr>
        <w:t xml:space="preserve">уменьшения </w:t>
      </w:r>
      <w:r w:rsidRPr="0007262E">
        <w:rPr>
          <w:rFonts w:ascii="Times New Roman" w:hAnsi="Times New Roman" w:cs="Times New Roman"/>
          <w:sz w:val="28"/>
          <w:szCs w:val="28"/>
        </w:rPr>
        <w:t xml:space="preserve">количества детей за счет </w:t>
      </w:r>
      <w:r>
        <w:rPr>
          <w:rFonts w:ascii="Times New Roman" w:hAnsi="Times New Roman" w:cs="Times New Roman"/>
          <w:sz w:val="28"/>
          <w:szCs w:val="28"/>
        </w:rPr>
        <w:t>выбытия из детского сада.</w:t>
      </w:r>
      <w:r w:rsidRPr="0007262E">
        <w:rPr>
          <w:rFonts w:ascii="Times New Roman" w:hAnsi="Times New Roman" w:cs="Times New Roman"/>
          <w:sz w:val="28"/>
          <w:szCs w:val="28"/>
        </w:rPr>
        <w:t xml:space="preserve"> Из-за сокращения количества рабочих дней, в связи с ка</w:t>
      </w:r>
      <w:r>
        <w:rPr>
          <w:rFonts w:ascii="Times New Roman" w:hAnsi="Times New Roman" w:cs="Times New Roman"/>
          <w:sz w:val="28"/>
          <w:szCs w:val="28"/>
        </w:rPr>
        <w:t>рантинами мероприятиями</w:t>
      </w:r>
      <w:r w:rsidRPr="0007262E">
        <w:rPr>
          <w:rFonts w:ascii="Times New Roman" w:hAnsi="Times New Roman" w:cs="Times New Roman"/>
          <w:sz w:val="28"/>
          <w:szCs w:val="28"/>
        </w:rPr>
        <w:t xml:space="preserve"> показатель функционирования снизился.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7262E">
        <w:rPr>
          <w:rFonts w:ascii="Times New Roman" w:hAnsi="Times New Roman" w:cs="Times New Roman"/>
          <w:b/>
          <w:sz w:val="28"/>
          <w:szCs w:val="28"/>
        </w:rPr>
        <w:t>6.3. Анализ организации питания</w:t>
      </w:r>
      <w:r w:rsidRPr="00072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7262E">
        <w:rPr>
          <w:rFonts w:ascii="Times New Roman" w:hAnsi="Times New Roman" w:cs="Times New Roman"/>
          <w:sz w:val="28"/>
          <w:szCs w:val="28"/>
        </w:rPr>
        <w:t>В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7262E">
        <w:rPr>
          <w:rFonts w:ascii="Times New Roman" w:hAnsi="Times New Roman" w:cs="Times New Roman"/>
          <w:sz w:val="28"/>
          <w:szCs w:val="28"/>
        </w:rPr>
        <w:t xml:space="preserve"> уделяется большое внимание организации правильного сбалансированного питания, </w:t>
      </w:r>
      <w:r w:rsidRPr="00154B93">
        <w:rPr>
          <w:rFonts w:ascii="Times New Roman" w:hAnsi="Times New Roman" w:cs="Times New Roman"/>
          <w:sz w:val="28"/>
          <w:szCs w:val="28"/>
        </w:rPr>
        <w:t xml:space="preserve">необходимого для нормального роста и развития детей. В 2022году на организацию детского питания было потрачено </w:t>
      </w:r>
      <w:r w:rsidR="00154B93" w:rsidRPr="00154B93">
        <w:rPr>
          <w:rFonts w:ascii="Times New Roman" w:hAnsi="Times New Roman" w:cs="Times New Roman"/>
          <w:sz w:val="28"/>
          <w:szCs w:val="28"/>
        </w:rPr>
        <w:t>28638,42</w:t>
      </w:r>
      <w:r w:rsidRPr="00154B93">
        <w:rPr>
          <w:rFonts w:ascii="Times New Roman" w:hAnsi="Times New Roman" w:cs="Times New Roman"/>
          <w:sz w:val="28"/>
          <w:szCs w:val="28"/>
        </w:rPr>
        <w:t xml:space="preserve"> руб. Стоимость питания одного ребенка составила </w:t>
      </w:r>
      <w:r w:rsidR="00154B93" w:rsidRPr="00154B93">
        <w:rPr>
          <w:rFonts w:ascii="Times New Roman" w:hAnsi="Times New Roman" w:cs="Times New Roman"/>
          <w:sz w:val="28"/>
          <w:szCs w:val="28"/>
        </w:rPr>
        <w:t>121,2 руб</w:t>
      </w:r>
      <w:r w:rsidRPr="00154B93">
        <w:rPr>
          <w:rFonts w:ascii="Times New Roman" w:hAnsi="Times New Roman" w:cs="Times New Roman"/>
          <w:sz w:val="28"/>
          <w:szCs w:val="28"/>
        </w:rPr>
        <w:t>.</w:t>
      </w:r>
      <w:r w:rsidRPr="00614A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40B8">
        <w:rPr>
          <w:rFonts w:ascii="Times New Roman" w:hAnsi="Times New Roman" w:cs="Times New Roman"/>
          <w:sz w:val="28"/>
          <w:szCs w:val="28"/>
        </w:rPr>
        <w:t xml:space="preserve">Питание организовано в соответствии с десятидневным меню, утвержденным руководителем дошкольной образовательной организации, рассчитанным не менее чем на 2 недели, с учетом физиологических потребностей в энергии и </w:t>
      </w:r>
      <w:r w:rsidRPr="00D240B8">
        <w:rPr>
          <w:rFonts w:ascii="Times New Roman" w:hAnsi="Times New Roman" w:cs="Times New Roman"/>
          <w:sz w:val="28"/>
          <w:szCs w:val="28"/>
        </w:rPr>
        <w:lastRenderedPageBreak/>
        <w:t>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организациях. При составлении меню учитываются возраст и состояние здоровья детей, а также рекомендуемый ассортимент основных пищевых продуктов для использования в питании детей в дошкольных образовательных организациях. Для информации родителей вывешивается</w:t>
      </w:r>
      <w:r w:rsidRPr="0007262E">
        <w:rPr>
          <w:rFonts w:ascii="Times New Roman" w:hAnsi="Times New Roman" w:cs="Times New Roman"/>
          <w:sz w:val="28"/>
          <w:szCs w:val="28"/>
        </w:rPr>
        <w:t xml:space="preserve"> ежедневно меню, утвержденное заведующим, график выдачи готовой продукции, норма порций – объем, калории пищи в граммах для детей в соответствии с возрастом. Производство готовых блюд осуществляется в соответствии с технологическими картами, в которых отражена рецептура и технология приготавливаемых блюд и кулинарных изделий. При отсутствии в рационе питания витаминизированных напитков проводится искусственная C-витаминизация. Данные о витаминизации блюд заносятся в журнал проведения витаминизации третьих блюд. Выдача готовой пищи разрешается только после проведения контроля бракеражной комиссией в составе не менее трех человек. Результаты контроля регистрируются в журнале бракеража готовой кулинарной продукции. Входной контроль поступающих продуктов осуществляется ответственным лицом – это кладовщик детского сада. Результаты контроля регистрируются в журнале бракеража скоропортящихся пищевых продуктов, поступающих на пищеблок. Прием пищевых продуктов и продовольственного сырья в дошкольные образовательные организации осуществляется при наличии документов, подтверждающих их качество и безопасность. Вся документация ведется правильно, аккуратно. Ведется строгий контроль за санитарным состоянием пищеблока. Необходимые расчеты и оценку использованного на одного ребенка среднесуточного набора пищевых продуктов кладовщик проводит 1 раз в десять дней, фиксируя в десятидневной накопительной ведомости, которая за тем анализируется бухгалтерией и руководителем.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62E">
        <w:rPr>
          <w:rFonts w:ascii="Times New Roman" w:hAnsi="Times New Roman" w:cs="Times New Roman"/>
          <w:sz w:val="28"/>
          <w:szCs w:val="28"/>
        </w:rPr>
        <w:t xml:space="preserve"> Питание разнообразное, дети получают в достаточном количестве мясо (говядина 1- й категории), рыбу, творог, соки и фрукты (после термической обработки) – на второй завтрак, салаты из овощей прошедших термическую обработку, каши на цельном молоке, выпечку 2-3 раза в неделю. Регулярно проверяется режим питания детей по группам. Нарушений и замечаний нет: посуда обновлена полностью, меняется по мере необходимости, маркировка используется по назначению. Сотрудники пользуются отдельной посудой. В дошкольном учреждении организован правильный питьевой режим. Питьевая вода - бутилированная, по качеству и безопасности отвечает требованиям на питьевую воду. В течение дня строго соблюдается питьевой режим детей. Большое внимание уделяется привитию культуры приёма пищи: в каждой группе используются скатерти, посуда яркая, красивая, в старшей и средней группе воспитанникам прививаются навыки </w:t>
      </w:r>
      <w:r w:rsidRPr="0007262E">
        <w:rPr>
          <w:rFonts w:ascii="Times New Roman" w:hAnsi="Times New Roman" w:cs="Times New Roman"/>
          <w:sz w:val="28"/>
          <w:szCs w:val="28"/>
        </w:rPr>
        <w:lastRenderedPageBreak/>
        <w:t xml:space="preserve">приёма пищи вилкой. С младшей группы детей учат пользоваться салфеткой, благодарить за вкусно приготовленную еду. Детей дошкольного возраста учат приёмам сервировки стола.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7262E">
        <w:rPr>
          <w:rFonts w:ascii="Times New Roman" w:hAnsi="Times New Roman" w:cs="Times New Roman"/>
          <w:sz w:val="28"/>
          <w:szCs w:val="28"/>
        </w:rPr>
        <w:t>Таким образом, правильная организация питания детей во многом способствовала уменьшению заболеваемости детей в учреждении.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7262E">
        <w:rPr>
          <w:rFonts w:ascii="Times New Roman" w:hAnsi="Times New Roman" w:cs="Times New Roman"/>
          <w:sz w:val="28"/>
          <w:szCs w:val="28"/>
        </w:rPr>
        <w:t xml:space="preserve"> В следующем учебном году мы продолжим сохранять и укреплять здоровье детей, способствовать развитию у дошкольников привычки сохранения собственного здоровья и здоровья окружающих через внедрение современных здоровье - сберегающих технологий.</w:t>
      </w:r>
    </w:p>
    <w:tbl>
      <w:tblPr>
        <w:tblStyle w:val="a3"/>
        <w:tblW w:w="0" w:type="auto"/>
        <w:tblInd w:w="-567" w:type="dxa"/>
        <w:tblLook w:val="04A0"/>
      </w:tblPr>
      <w:tblGrid>
        <w:gridCol w:w="6062"/>
        <w:gridCol w:w="1701"/>
        <w:gridCol w:w="1808"/>
      </w:tblGrid>
      <w:tr w:rsidR="00AA1D88" w:rsidTr="00911C4C">
        <w:tc>
          <w:tcPr>
            <w:tcW w:w="6062" w:type="dxa"/>
          </w:tcPr>
          <w:p w:rsidR="00AA1D88" w:rsidRPr="00883DE9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DE9">
              <w:rPr>
                <w:b/>
              </w:rPr>
              <w:t>Показатели</w:t>
            </w:r>
          </w:p>
        </w:tc>
        <w:tc>
          <w:tcPr>
            <w:tcW w:w="1701" w:type="dxa"/>
          </w:tcPr>
          <w:p w:rsidR="00AA1D88" w:rsidRPr="00883DE9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DE9">
              <w:rPr>
                <w:b/>
              </w:rPr>
              <w:t>Единица измерени я</w:t>
            </w: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Количество</w:t>
            </w:r>
          </w:p>
        </w:tc>
      </w:tr>
      <w:tr w:rsidR="00AA1D88" w:rsidTr="00911C4C">
        <w:tc>
          <w:tcPr>
            <w:tcW w:w="9571" w:type="dxa"/>
            <w:gridSpan w:val="3"/>
          </w:tcPr>
          <w:p w:rsidR="00AA1D88" w:rsidRDefault="00AA1D88" w:rsidP="00911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Образовательная деятельность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Общее количество воспитанников, которые обучаются по программе дошкольного образования в том числе обучающиеся:</w:t>
            </w:r>
          </w:p>
        </w:tc>
        <w:tc>
          <w:tcPr>
            <w:tcW w:w="1701" w:type="dxa"/>
            <w:vMerge w:val="restart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808" w:type="dxa"/>
          </w:tcPr>
          <w:p w:rsidR="00AA1D88" w:rsidRDefault="00AA1D88" w:rsidP="00614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4A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614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– в режиме полного дня (</w:t>
            </w:r>
            <w:r w:rsidR="00614AA5">
              <w:t>10,5</w:t>
            </w:r>
            <w:r>
              <w:t xml:space="preserve"> часов)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4A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– в семейной дошкольной группе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по форме семейного образования с психологопедагогическим сопровождением, которое организует детский сад 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Общее количество воспитанников в возрасте до </w:t>
            </w:r>
            <w:r w:rsidRPr="009327D0">
              <w:t>трех лет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Pr="00B3147C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4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Общее количество воспитанников в возрасте </w:t>
            </w:r>
            <w:r w:rsidRPr="009327D0">
              <w:t>от трех</w:t>
            </w:r>
            <w:r>
              <w:t xml:space="preserve"> до восьми лет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Pr="00B3147C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4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AA1D88" w:rsidTr="00911C4C">
        <w:tc>
          <w:tcPr>
            <w:tcW w:w="6062" w:type="dxa"/>
          </w:tcPr>
          <w:p w:rsidR="00AA1D88" w:rsidRPr="00883DE9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DE9">
              <w:rPr>
                <w:b/>
              </w:rPr>
              <w:t>Количество (удельный вес) детей от общей численности воспитанников, которые получают услуги присмотра и ухода, в том числе в группах: Человек (процент)</w:t>
            </w:r>
          </w:p>
        </w:tc>
        <w:tc>
          <w:tcPr>
            <w:tcW w:w="1701" w:type="dxa"/>
            <w:vMerge w:val="restart"/>
          </w:tcPr>
          <w:p w:rsidR="00AA1D88" w:rsidRPr="00883DE9" w:rsidRDefault="00AA1D88" w:rsidP="00911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DE9">
              <w:rPr>
                <w:b/>
              </w:rPr>
              <w:t>Человек (процент)</w:t>
            </w: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c>
          <w:tcPr>
            <w:tcW w:w="6062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10,5</w:t>
            </w:r>
            <w:r w:rsidR="00AA1D88">
              <w:t>-часового пребывания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53/100%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12–14-часового пребывания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круглосуточного пребывания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Численность (удельный вес) воспитанников с ОВЗ от общей численности воспитанников, которые получают услуги:</w:t>
            </w:r>
          </w:p>
        </w:tc>
        <w:tc>
          <w:tcPr>
            <w:tcW w:w="1701" w:type="dxa"/>
            <w:vMerge w:val="restart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Человек (процент)</w:t>
            </w: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по коррекции недостатков физического, психического развития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обучению по образовательной программе дошкольного образования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614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4A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/100%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 xml:space="preserve"> – присмотру и уходу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Средний показатель пропущенных по болезни д</w:t>
            </w:r>
            <w:r w:rsidRPr="009327D0">
              <w:t xml:space="preserve">ней </w:t>
            </w:r>
            <w:r>
              <w:t>на одного воспитанника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Общая численность педработников, в том числе количество педработников: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с высшим образованием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высшим образованием педагогической направленности (профиля)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средним профессиональным образованием педагогической направленности (профиля)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lastRenderedPageBreak/>
              <w:t>Количество (удельный вес численности)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01" w:type="dxa"/>
            <w:vMerge w:val="restart"/>
          </w:tcPr>
          <w:p w:rsidR="00AA1D88" w:rsidRDefault="00AA1D88" w:rsidP="00911C4C">
            <w:pPr>
              <w:jc w:val="both"/>
            </w:pPr>
            <w:r>
              <w:t>Человек (процент)</w:t>
            </w: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с высшей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первой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3/6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Количество (удельный вес численности)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1" w:type="dxa"/>
            <w:vMerge w:val="restart"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до 5 лет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15-20 лет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больше 20 и более лет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 xml:space="preserve">Количество (удельный вес численности) педагогических работников в общей численности педагогических работников в возрасте: 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  <w:r>
              <w:t>Человек (процент)</w:t>
            </w: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  30-35 лет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614AA5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от 55 лет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3/50%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Численность (удельный вес) педагогических и административно-хозяйственных работников, которые за последние 5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  <w:r>
              <w:t>Человек (процент)</w:t>
            </w:r>
          </w:p>
        </w:tc>
        <w:tc>
          <w:tcPr>
            <w:tcW w:w="1808" w:type="dxa"/>
          </w:tcPr>
          <w:p w:rsidR="00AA1D88" w:rsidRDefault="00154B93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/100%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154B93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1D88">
              <w:rPr>
                <w:rFonts w:ascii="Times New Roman" w:hAnsi="Times New Roman" w:cs="Times New Roman"/>
                <w:sz w:val="28"/>
                <w:szCs w:val="28"/>
              </w:rPr>
              <w:t>/100%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Наличие в детском саду:</w:t>
            </w:r>
          </w:p>
        </w:tc>
        <w:tc>
          <w:tcPr>
            <w:tcW w:w="1701" w:type="dxa"/>
          </w:tcPr>
          <w:p w:rsidR="00AA1D88" w:rsidRDefault="00AA1D88" w:rsidP="00911C4C">
            <w:pPr>
              <w:jc w:val="both"/>
            </w:pPr>
            <w:r>
              <w:t>Да/нет</w:t>
            </w: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музыкального руководителя</w:t>
            </w:r>
          </w:p>
        </w:tc>
        <w:tc>
          <w:tcPr>
            <w:tcW w:w="1701" w:type="dxa"/>
            <w:vMerge w:val="restart"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инструктора по физической культуре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логопеда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учителя-дефектолога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педагога-психолога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Pr="00A760F3" w:rsidRDefault="00AA1D88" w:rsidP="00911C4C">
            <w:pPr>
              <w:jc w:val="both"/>
              <w:rPr>
                <w:b/>
              </w:rPr>
            </w:pPr>
            <w:r w:rsidRPr="00A760F3">
              <w:rPr>
                <w:b/>
              </w:rPr>
              <w:t>Инфраструктура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физкультурного зала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-музыкального зала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A1D88" w:rsidTr="00911C4C">
        <w:tc>
          <w:tcPr>
            <w:tcW w:w="6062" w:type="dxa"/>
          </w:tcPr>
          <w:p w:rsidR="00AA1D88" w:rsidRDefault="00AA1D88" w:rsidP="00911C4C">
            <w:pPr>
              <w:jc w:val="both"/>
            </w:pPr>
            <w:r>
              <w:t>– прогулочных площадок, которые оснащены так, чтобы обеспечить потребность воспитанников в физической активности и игровой деятельности на улице</w:t>
            </w:r>
          </w:p>
        </w:tc>
        <w:tc>
          <w:tcPr>
            <w:tcW w:w="1701" w:type="dxa"/>
            <w:vMerge/>
          </w:tcPr>
          <w:p w:rsidR="00AA1D88" w:rsidRDefault="00AA1D88" w:rsidP="00911C4C">
            <w:pPr>
              <w:jc w:val="both"/>
            </w:pPr>
          </w:p>
        </w:tc>
        <w:tc>
          <w:tcPr>
            <w:tcW w:w="1808" w:type="dxa"/>
          </w:tcPr>
          <w:p w:rsidR="00AA1D88" w:rsidRDefault="00AA1D88" w:rsidP="00911C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>Анализ показателей указывает на то, что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A28C3">
        <w:rPr>
          <w:rFonts w:ascii="Times New Roman" w:hAnsi="Times New Roman" w:cs="Times New Roman"/>
          <w:sz w:val="28"/>
          <w:szCs w:val="28"/>
        </w:rPr>
        <w:t xml:space="preserve"> имеет достаточную инфраструктуру, которая соответствует требованиям СП 2.4.3648-20 «Санитарноэпидемиологические требования к организациям воспитания и обучения, отдыха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8C3">
        <w:rPr>
          <w:rFonts w:ascii="Times New Roman" w:hAnsi="Times New Roman" w:cs="Times New Roman"/>
          <w:sz w:val="28"/>
          <w:szCs w:val="28"/>
        </w:rPr>
        <w:t>оздоровления детей и молодежи» и позволяет реализовывать образовательные программы в полном объеме в соответствии с ФГОС ДО. МБДОУ ДСОВ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A28C3">
        <w:rPr>
          <w:rFonts w:ascii="Times New Roman" w:hAnsi="Times New Roman" w:cs="Times New Roman"/>
          <w:sz w:val="28"/>
          <w:szCs w:val="28"/>
        </w:rPr>
        <w:t xml:space="preserve"> укомплектован достаточным количеством педагогических и иных работников, которые имеют высокую квалификацию и регулярно проходят </w:t>
      </w:r>
      <w:r w:rsidRPr="00FA28C3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квалификации, что обеспечивает результативность образовательной деятельности.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b/>
          <w:sz w:val="28"/>
          <w:szCs w:val="28"/>
        </w:rPr>
        <w:t>Вывод</w:t>
      </w:r>
      <w:r w:rsidRPr="00FA2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28C3">
        <w:rPr>
          <w:rFonts w:ascii="Times New Roman" w:hAnsi="Times New Roman" w:cs="Times New Roman"/>
          <w:sz w:val="28"/>
          <w:szCs w:val="28"/>
        </w:rPr>
        <w:t>Обобщая результаты работы за 202</w:t>
      </w:r>
      <w:r w:rsidR="008712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год, необходимо отметить, </w:t>
      </w:r>
      <w:r w:rsidRPr="00FA28C3">
        <w:rPr>
          <w:rFonts w:ascii="Times New Roman" w:hAnsi="Times New Roman" w:cs="Times New Roman"/>
          <w:sz w:val="28"/>
          <w:szCs w:val="28"/>
        </w:rPr>
        <w:t>что  коллектив работал плодотворно, активно, результативно. Наиболее важными и перспективными направлениями своей работе в 202</w:t>
      </w:r>
      <w:r w:rsidR="008712BA">
        <w:rPr>
          <w:rFonts w:ascii="Times New Roman" w:hAnsi="Times New Roman" w:cs="Times New Roman"/>
          <w:sz w:val="28"/>
          <w:szCs w:val="28"/>
        </w:rPr>
        <w:t>4</w:t>
      </w:r>
      <w:r w:rsidRPr="00FA28C3">
        <w:rPr>
          <w:rFonts w:ascii="Times New Roman" w:hAnsi="Times New Roman" w:cs="Times New Roman"/>
          <w:sz w:val="28"/>
          <w:szCs w:val="28"/>
        </w:rPr>
        <w:t xml:space="preserve"> году считаем: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 xml:space="preserve"> – повышение качества образования;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 xml:space="preserve">– обеспечение повышения квалификации и образования педагогов в соответствии с «Профессиональным стандартом педагога»;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>– внедрение в работу с детьми современных образовательных технологий;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 xml:space="preserve"> – достижение большей эффективности в преобразовании предметно-развивающей среды, как в помещениях образовательной организации, так и на его территории.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8C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8C3">
        <w:rPr>
          <w:rFonts w:ascii="Times New Roman" w:hAnsi="Times New Roman" w:cs="Times New Roman"/>
          <w:sz w:val="28"/>
          <w:szCs w:val="28"/>
        </w:rPr>
        <w:t xml:space="preserve">Организация педагогического процесса отмечается гибкостью, ориентированностью на возрастные и индивидуальные особенности детей, что позволяет осуществить личностно-ориентированный подход к детям.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28C3">
        <w:rPr>
          <w:rFonts w:ascii="Times New Roman" w:hAnsi="Times New Roman" w:cs="Times New Roman"/>
          <w:sz w:val="28"/>
          <w:szCs w:val="28"/>
        </w:rPr>
        <w:t xml:space="preserve"> –  Содержание воспитательно-образовательной работы соответствует требованиям социального заказа (родителей), обеспечивает развитие детей за счет использования образовательной программы;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 xml:space="preserve">– В ДОУ работает коллектив единомышленников из числа профессионально подготовленных кадров, наблюдается повышение профессионального уровня педагогов, создан благоприятный социально-психологический климат в коллективе, отношения между администрацией и коллективом строятся на основе сотрудничества и взаимопомощи; </w:t>
      </w:r>
    </w:p>
    <w:p w:rsidR="00AA1D88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 xml:space="preserve">– Материально-техническая база, соответствует санитарно-гигиеническим требованниям. </w:t>
      </w:r>
    </w:p>
    <w:p w:rsidR="00AA1D88" w:rsidRPr="00FA28C3" w:rsidRDefault="00AA1D88" w:rsidP="00AA1D8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A28C3">
        <w:rPr>
          <w:rFonts w:ascii="Times New Roman" w:hAnsi="Times New Roman" w:cs="Times New Roman"/>
          <w:sz w:val="28"/>
          <w:szCs w:val="28"/>
        </w:rPr>
        <w:t>– Запланированная воспитательно-образовательная работа на 202</w:t>
      </w:r>
      <w:r w:rsidR="008712BA">
        <w:rPr>
          <w:rFonts w:ascii="Times New Roman" w:hAnsi="Times New Roman" w:cs="Times New Roman"/>
          <w:sz w:val="28"/>
          <w:szCs w:val="28"/>
        </w:rPr>
        <w:t>3</w:t>
      </w:r>
      <w:r w:rsidRPr="00FA28C3">
        <w:rPr>
          <w:rFonts w:ascii="Times New Roman" w:hAnsi="Times New Roman" w:cs="Times New Roman"/>
          <w:sz w:val="28"/>
          <w:szCs w:val="28"/>
        </w:rPr>
        <w:t>-202</w:t>
      </w:r>
      <w:r w:rsidR="008712BA">
        <w:rPr>
          <w:rFonts w:ascii="Times New Roman" w:hAnsi="Times New Roman" w:cs="Times New Roman"/>
          <w:sz w:val="28"/>
          <w:szCs w:val="28"/>
        </w:rPr>
        <w:t>4</w:t>
      </w:r>
      <w:r w:rsidRPr="00FA28C3">
        <w:rPr>
          <w:rFonts w:ascii="Times New Roman" w:hAnsi="Times New Roman" w:cs="Times New Roman"/>
          <w:sz w:val="28"/>
          <w:szCs w:val="28"/>
        </w:rPr>
        <w:t xml:space="preserve"> учебный год выполнена в полном объеме.</w:t>
      </w:r>
    </w:p>
    <w:p w:rsidR="00BF7F6E" w:rsidRDefault="00BF7F6E"/>
    <w:sectPr w:rsidR="00BF7F6E" w:rsidSect="0091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1D88"/>
    <w:rsid w:val="00025852"/>
    <w:rsid w:val="000E4622"/>
    <w:rsid w:val="00144E07"/>
    <w:rsid w:val="00154B93"/>
    <w:rsid w:val="002776D4"/>
    <w:rsid w:val="00377C77"/>
    <w:rsid w:val="00432CF2"/>
    <w:rsid w:val="00442403"/>
    <w:rsid w:val="00466B45"/>
    <w:rsid w:val="00484B38"/>
    <w:rsid w:val="00484BB3"/>
    <w:rsid w:val="004B2B1C"/>
    <w:rsid w:val="004B5B0B"/>
    <w:rsid w:val="005665E6"/>
    <w:rsid w:val="00607996"/>
    <w:rsid w:val="00614AA5"/>
    <w:rsid w:val="007202B9"/>
    <w:rsid w:val="007C6504"/>
    <w:rsid w:val="008404BE"/>
    <w:rsid w:val="008632C4"/>
    <w:rsid w:val="008712BA"/>
    <w:rsid w:val="00911C4C"/>
    <w:rsid w:val="0091774A"/>
    <w:rsid w:val="00942FDF"/>
    <w:rsid w:val="00950A4B"/>
    <w:rsid w:val="00956A41"/>
    <w:rsid w:val="009A26F0"/>
    <w:rsid w:val="009B1439"/>
    <w:rsid w:val="00A252A5"/>
    <w:rsid w:val="00A913CC"/>
    <w:rsid w:val="00AA1D88"/>
    <w:rsid w:val="00B3147C"/>
    <w:rsid w:val="00B3604C"/>
    <w:rsid w:val="00B37CE0"/>
    <w:rsid w:val="00BA7ADD"/>
    <w:rsid w:val="00BC5809"/>
    <w:rsid w:val="00BE6A2A"/>
    <w:rsid w:val="00BF7F6E"/>
    <w:rsid w:val="00C15F53"/>
    <w:rsid w:val="00C74109"/>
    <w:rsid w:val="00CD50B4"/>
    <w:rsid w:val="00D37CDA"/>
    <w:rsid w:val="00D404DB"/>
    <w:rsid w:val="00D6576E"/>
    <w:rsid w:val="00DB6889"/>
    <w:rsid w:val="00E65601"/>
    <w:rsid w:val="00FC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8"/>
  </w:style>
  <w:style w:type="paragraph" w:styleId="2">
    <w:name w:val="heading 2"/>
    <w:basedOn w:val="a"/>
    <w:link w:val="20"/>
    <w:uiPriority w:val="9"/>
    <w:qFormat/>
    <w:rsid w:val="00AA1D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1D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AA1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1D8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A1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uoadm.ru" TargetMode="External"/><Relationship Id="rId4" Type="http://schemas.openxmlformats.org/officeDocument/2006/relationships/hyperlink" Target="http://&#1103;&#1082;&#1086;&#1088;&#1077;&#1082;15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6153</Words>
  <Characters>35073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mt-soft</cp:lastModifiedBy>
  <cp:revision>16</cp:revision>
  <dcterms:created xsi:type="dcterms:W3CDTF">2023-05-15T01:01:00Z</dcterms:created>
  <dcterms:modified xsi:type="dcterms:W3CDTF">2025-03-26T00:37:00Z</dcterms:modified>
</cp:coreProperties>
</file>